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390526" w:rsidRDefault="00390526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 анализа данных и машинного обучения</w:t>
      </w:r>
    </w:p>
    <w:p w:rsidR="00B366B5" w:rsidRDefault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:rsidR="00390526" w:rsidRDefault="00390526">
      <w:pPr>
        <w:spacing w:after="0" w:line="240" w:lineRule="auto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p w:rsidR="00390526" w:rsidRDefault="00390526">
      <w:pPr>
        <w:spacing w:after="0" w:line="240" w:lineRule="auto"/>
        <w:ind w:left="5130" w:right="284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90526" w:rsidRDefault="00390526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:rsidR="00390526" w:rsidRDefault="00390526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:rsidR="00390526" w:rsidRDefault="00390526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:rsidR="00390526" w:rsidRDefault="00390526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:rsidR="00390526" w:rsidRDefault="00390526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:rsidR="00390526" w:rsidRDefault="003905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В.И. Соловьев, В.Г. Феклин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введение в науки о данных </w:t>
      </w:r>
      <w:r>
        <w:rPr>
          <w:rFonts w:ascii="Times New Roman" w:hAnsi="Times New Roman"/>
          <w:b/>
          <w:caps/>
          <w:sz w:val="28"/>
          <w:szCs w:val="28"/>
        </w:rPr>
        <w:br/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Рабочая программа дисциплины  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09.04.03-Прикладная информатика,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Направленности программы:</w:t>
      </w:r>
    </w:p>
    <w:p w:rsidR="00B366B5" w:rsidRPr="00B366B5" w:rsidRDefault="00B366B5" w:rsidP="00B366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Информационные технологии в агропромышленном комплексе»,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Программное управление операциями разработки информационных систем</w:t>
      </w:r>
      <w:r>
        <w:rPr>
          <w:rFonts w:ascii="Times New Roman" w:hAnsi="Times New Roman"/>
          <w:sz w:val="28"/>
          <w:szCs w:val="28"/>
        </w:rPr>
        <w:t>»,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Управление большими данными»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br/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B366B5" w:rsidP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2022</w:t>
      </w:r>
    </w:p>
    <w:p w:rsidR="00B366B5" w:rsidRDefault="00B366B5" w:rsidP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:rsidR="00390526" w:rsidRDefault="00390526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Департамент анализа данных и машинного обучения</w:t>
      </w:r>
    </w:p>
    <w:p w:rsidR="00B366B5" w:rsidRDefault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:rsidR="00390526" w:rsidRDefault="00390526" w:rsidP="00B366B5">
      <w:pPr>
        <w:spacing w:after="0" w:line="240" w:lineRule="auto"/>
        <w:outlineLvl w:val="4"/>
        <w:rPr>
          <w:rFonts w:ascii="Times New Roman" w:hAnsi="Times New Roman"/>
          <w:snapToGrid w:val="0"/>
          <w:sz w:val="32"/>
          <w:szCs w:val="32"/>
        </w:rPr>
      </w:pPr>
    </w:p>
    <w:p w:rsidR="00390526" w:rsidRDefault="00B366B5">
      <w:pPr>
        <w:snapToGrid w:val="0"/>
        <w:spacing w:after="0" w:line="360" w:lineRule="auto"/>
        <w:ind w:leftChars="2800" w:left="6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390526" w:rsidRDefault="00B366B5">
      <w:pPr>
        <w:snapToGrid w:val="0"/>
        <w:spacing w:after="0" w:line="360" w:lineRule="auto"/>
        <w:ind w:leftChars="2800" w:left="6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Проректор по учебной</w:t>
      </w:r>
    </w:p>
    <w:p w:rsidR="00390526" w:rsidRDefault="00B366B5">
      <w:pPr>
        <w:snapToGrid w:val="0"/>
        <w:spacing w:after="0" w:line="480" w:lineRule="auto"/>
        <w:ind w:leftChars="2800" w:left="6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методической работе</w:t>
      </w:r>
    </w:p>
    <w:p w:rsidR="00390526" w:rsidRDefault="00B366B5">
      <w:pPr>
        <w:snapToGrid w:val="0"/>
        <w:spacing w:after="0" w:line="360" w:lineRule="auto"/>
        <w:ind w:leftChars="2800" w:left="61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__________Е.А. Каменева</w:t>
      </w:r>
    </w:p>
    <w:p w:rsidR="00390526" w:rsidRDefault="00B366B5" w:rsidP="00B366B5">
      <w:pPr>
        <w:snapToGrid w:val="0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  <w:r w:rsidR="0004042B">
        <w:rPr>
          <w:rFonts w:ascii="Times New Roman" w:hAnsi="Times New Roman"/>
          <w:sz w:val="28"/>
          <w:szCs w:val="28"/>
        </w:rPr>
        <w:t xml:space="preserve"> 24.05.</w:t>
      </w:r>
      <w:r>
        <w:rPr>
          <w:rFonts w:ascii="Times New Roman" w:hAnsi="Times New Roman"/>
          <w:sz w:val="28"/>
          <w:szCs w:val="28"/>
        </w:rPr>
        <w:t>2022 г.</w:t>
      </w:r>
    </w:p>
    <w:p w:rsidR="00390526" w:rsidRDefault="00390526">
      <w:pPr>
        <w:spacing w:after="0" w:line="240" w:lineRule="auto"/>
        <w:ind w:right="284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B366B5" w:rsidRDefault="00B366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В.И. Соловьев, В.Г. Феклин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введение в науки о данных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Рабочая программа дисциплины  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66B5" w:rsidRDefault="00B366B5" w:rsidP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студентов, обучающихся по направлению подготовки</w:t>
      </w:r>
    </w:p>
    <w:p w:rsidR="00B366B5" w:rsidRDefault="00B366B5" w:rsidP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09.04.03-Прикладная информатика,</w:t>
      </w:r>
    </w:p>
    <w:p w:rsidR="00B366B5" w:rsidRDefault="00B366B5" w:rsidP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Направленности программы:</w:t>
      </w:r>
    </w:p>
    <w:p w:rsidR="00B366B5" w:rsidRPr="00B366B5" w:rsidRDefault="00B366B5" w:rsidP="00B366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Информационные технологии в агропромышленном комплексе»,</w:t>
      </w:r>
    </w:p>
    <w:p w:rsidR="00B366B5" w:rsidRDefault="00B366B5" w:rsidP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Программное управление операциями разработки информационных систем</w:t>
      </w:r>
      <w:r>
        <w:rPr>
          <w:rFonts w:ascii="Times New Roman" w:hAnsi="Times New Roman"/>
          <w:sz w:val="28"/>
          <w:szCs w:val="28"/>
        </w:rPr>
        <w:t>»,</w:t>
      </w:r>
    </w:p>
    <w:p w:rsidR="00B366B5" w:rsidRDefault="00B366B5" w:rsidP="00B366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Управление большими данными»</w:t>
      </w:r>
    </w:p>
    <w:p w:rsidR="00B366B5" w:rsidRDefault="00B366B5" w:rsidP="00B366B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F84556" w:rsidRDefault="00F84556" w:rsidP="00F84556">
      <w:pPr>
        <w:pStyle w:val="aff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:rsidR="00F84556" w:rsidRDefault="00F84556" w:rsidP="00F84556">
      <w:pPr>
        <w:pStyle w:val="aff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(протокол №21 от 1</w:t>
      </w:r>
      <w:r w:rsidRPr="001B3115">
        <w:rPr>
          <w:rFonts w:ascii="Times New Roman" w:hAnsi="Times New Roman" w:cs="Times New Roman"/>
          <w:i/>
          <w:sz w:val="26"/>
          <w:szCs w:val="26"/>
        </w:rPr>
        <w:t>7</w:t>
      </w:r>
      <w:r>
        <w:rPr>
          <w:rFonts w:ascii="Times New Roman" w:hAnsi="Times New Roman" w:cs="Times New Roman"/>
          <w:i/>
          <w:sz w:val="26"/>
          <w:szCs w:val="26"/>
        </w:rPr>
        <w:t>.05.2022 г.)</w:t>
      </w:r>
    </w:p>
    <w:p w:rsidR="00F84556" w:rsidRDefault="00F84556" w:rsidP="00F84556">
      <w:pPr>
        <w:pStyle w:val="aff4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F84556" w:rsidRDefault="00F84556" w:rsidP="00F84556">
      <w:pPr>
        <w:pStyle w:val="aff4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:rsidR="00F84556" w:rsidRDefault="00F84556" w:rsidP="00F84556">
      <w:pPr>
        <w:pStyle w:val="aff4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Департамента анализа данных и машинного обучения</w:t>
      </w:r>
    </w:p>
    <w:p w:rsidR="00F84556" w:rsidRPr="0004042B" w:rsidRDefault="00F84556" w:rsidP="00F84556">
      <w:pPr>
        <w:ind w:right="-2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04042B">
        <w:rPr>
          <w:rFonts w:ascii="Times New Roman" w:hAnsi="Times New Roman" w:cs="Times New Roman"/>
          <w:i/>
          <w:sz w:val="26"/>
          <w:szCs w:val="26"/>
        </w:rPr>
        <w:t xml:space="preserve">(протокол </w:t>
      </w:r>
      <w:r w:rsidRPr="0004042B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 9 от </w:t>
      </w:r>
      <w:r w:rsidRPr="0004042B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 w:rsidRPr="0004042B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Pr="0004042B">
        <w:rPr>
          <w:rFonts w:ascii="Times New Roman" w:hAnsi="Times New Roman" w:cs="Times New Roman"/>
          <w:i/>
          <w:sz w:val="26"/>
          <w:szCs w:val="26"/>
        </w:rPr>
        <w:t>.)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Москва 2022</w:t>
      </w:r>
    </w:p>
    <w:p w:rsidR="00390526" w:rsidRDefault="00B366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УДК 519 (073)</w:t>
      </w:r>
    </w:p>
    <w:p w:rsidR="00390526" w:rsidRDefault="00B366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ББК 22.16я73</w:t>
      </w:r>
    </w:p>
    <w:p w:rsidR="00390526" w:rsidRDefault="00B366B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 60</w:t>
      </w:r>
    </w:p>
    <w:p w:rsidR="00390526" w:rsidRDefault="0039052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90526" w:rsidRDefault="00B366B5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4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Рецензент:</w:t>
      </w:r>
      <w:r>
        <w:rPr>
          <w:rFonts w:ascii="Times New Roman" w:hAnsi="Times New Roman"/>
          <w:sz w:val="26"/>
          <w:szCs w:val="26"/>
        </w:rPr>
        <w:tab/>
        <w:t xml:space="preserve"> Макрушин С.В., к.э.н., доцент Департамента анализа данных </w:t>
      </w:r>
      <w:proofErr w:type="gramStart"/>
      <w:r>
        <w:rPr>
          <w:rFonts w:ascii="Times New Roman" w:hAnsi="Times New Roman"/>
          <w:sz w:val="26"/>
          <w:szCs w:val="26"/>
        </w:rPr>
        <w:t>и  машинного</w:t>
      </w:r>
      <w:proofErr w:type="gramEnd"/>
      <w:r>
        <w:rPr>
          <w:rFonts w:ascii="Times New Roman" w:hAnsi="Times New Roman"/>
          <w:sz w:val="26"/>
          <w:szCs w:val="26"/>
        </w:rPr>
        <w:t xml:space="preserve"> обучения </w:t>
      </w:r>
    </w:p>
    <w:p w:rsidR="00390526" w:rsidRDefault="00390526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</w:p>
    <w:p w:rsidR="00390526" w:rsidRDefault="00B366B5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С 60   Соловьев В.И., Феклин В.Г. </w:t>
      </w:r>
    </w:p>
    <w:p w:rsidR="00390526" w:rsidRDefault="00B366B5">
      <w:pPr>
        <w:spacing w:after="0" w:line="240" w:lineRule="auto"/>
        <w:ind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Введение в науки о данных. </w:t>
      </w:r>
      <w:r>
        <w:rPr>
          <w:rFonts w:ascii="Times New Roman" w:hAnsi="Times New Roman"/>
          <w:sz w:val="24"/>
          <w:szCs w:val="24"/>
        </w:rPr>
        <w:t>Рабочая программа дисциплины для студентов, обучающихся по направлению подготовки 09.0</w:t>
      </w:r>
      <w:r w:rsidR="00F71F8F">
        <w:rPr>
          <w:rFonts w:ascii="Times New Roman" w:hAnsi="Times New Roman"/>
          <w:sz w:val="24"/>
          <w:szCs w:val="24"/>
        </w:rPr>
        <w:t xml:space="preserve">4.03-Прикладная и информатика, </w:t>
      </w:r>
      <w:r>
        <w:rPr>
          <w:rFonts w:ascii="Times New Roman" w:hAnsi="Times New Roman"/>
          <w:sz w:val="24"/>
          <w:szCs w:val="24"/>
        </w:rPr>
        <w:t xml:space="preserve">Направленности программы: «Информационные технологии в агропромышленном комплексе», «Программное управление операциями разработки информационных систем», «Управление большими данными». – М.: </w:t>
      </w:r>
      <w:proofErr w:type="spellStart"/>
      <w:r>
        <w:rPr>
          <w:rFonts w:ascii="Times New Roman" w:hAnsi="Times New Roman"/>
          <w:sz w:val="24"/>
          <w:szCs w:val="24"/>
        </w:rPr>
        <w:t>Финуниверситет</w:t>
      </w:r>
      <w:proofErr w:type="spellEnd"/>
      <w:r>
        <w:rPr>
          <w:rFonts w:ascii="Times New Roman" w:hAnsi="Times New Roman"/>
          <w:sz w:val="24"/>
          <w:szCs w:val="24"/>
        </w:rPr>
        <w:t>, Департамент анализа данных и машинного обучения, 2022. – 2</w:t>
      </w:r>
      <w:r w:rsidR="00A11BAE">
        <w:rPr>
          <w:rFonts w:ascii="Times New Roman" w:hAnsi="Times New Roman"/>
          <w:sz w:val="24"/>
          <w:szCs w:val="24"/>
        </w:rPr>
        <w:t xml:space="preserve">5 </w:t>
      </w:r>
      <w:r>
        <w:rPr>
          <w:rFonts w:ascii="Times New Roman" w:hAnsi="Times New Roman"/>
          <w:sz w:val="24"/>
          <w:szCs w:val="24"/>
        </w:rPr>
        <w:t>с.</w:t>
      </w:r>
    </w:p>
    <w:p w:rsidR="00390526" w:rsidRDefault="00B366B5">
      <w:pPr>
        <w:spacing w:after="0" w:line="240" w:lineRule="auto"/>
        <w:ind w:firstLine="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Дисциплина </w:t>
      </w:r>
      <w:r>
        <w:rPr>
          <w:rFonts w:ascii="Times New Roman" w:hAnsi="Times New Roman"/>
          <w:b/>
          <w:sz w:val="24"/>
          <w:szCs w:val="24"/>
        </w:rPr>
        <w:t>Введение в науки о данных</w:t>
      </w:r>
      <w:r>
        <w:rPr>
          <w:rFonts w:ascii="Times New Roman" w:hAnsi="Times New Roman"/>
          <w:sz w:val="24"/>
          <w:szCs w:val="24"/>
        </w:rPr>
        <w:t xml:space="preserve"> относится к Общенаучному модулю </w:t>
      </w:r>
      <w:r w:rsidR="00F71F8F">
        <w:rPr>
          <w:rFonts w:ascii="Times New Roman" w:hAnsi="Times New Roman"/>
          <w:sz w:val="24"/>
          <w:szCs w:val="24"/>
        </w:rPr>
        <w:t xml:space="preserve">дисциплин по </w:t>
      </w:r>
      <w:r>
        <w:rPr>
          <w:rFonts w:ascii="Times New Roman" w:hAnsi="Times New Roman"/>
          <w:sz w:val="24"/>
          <w:szCs w:val="24"/>
        </w:rPr>
        <w:t>направлени</w:t>
      </w:r>
      <w:r w:rsidR="00F71F8F">
        <w:rPr>
          <w:rFonts w:ascii="Times New Roman" w:hAnsi="Times New Roman"/>
          <w:sz w:val="24"/>
          <w:szCs w:val="24"/>
        </w:rPr>
        <w:t xml:space="preserve">ю подготовки 09.04.03-Прикладная и </w:t>
      </w:r>
      <w:proofErr w:type="gramStart"/>
      <w:r w:rsidR="00F71F8F">
        <w:rPr>
          <w:rFonts w:ascii="Times New Roman" w:hAnsi="Times New Roman"/>
          <w:sz w:val="24"/>
          <w:szCs w:val="24"/>
        </w:rPr>
        <w:t>информатика,  Направленности</w:t>
      </w:r>
      <w:proofErr w:type="gramEnd"/>
      <w:r w:rsidR="00F71F8F">
        <w:rPr>
          <w:rFonts w:ascii="Times New Roman" w:hAnsi="Times New Roman"/>
          <w:sz w:val="24"/>
          <w:szCs w:val="24"/>
        </w:rPr>
        <w:t xml:space="preserve"> программы: «Информационные технологии в агропромышленном комплексе», </w:t>
      </w:r>
      <w:r>
        <w:rPr>
          <w:rFonts w:ascii="Times New Roman" w:hAnsi="Times New Roman"/>
          <w:sz w:val="24"/>
          <w:szCs w:val="24"/>
        </w:rPr>
        <w:t>«Программное управление операциями разработки информационных систем», «Управление большими данными».</w:t>
      </w:r>
    </w:p>
    <w:p w:rsidR="00390526" w:rsidRDefault="00B366B5">
      <w:pPr>
        <w:suppressAutoHyphens/>
        <w:spacing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рабочей программе дисциплины определены ее цель, место в структуре образовательной программы,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 </w:t>
      </w:r>
    </w:p>
    <w:p w:rsidR="00390526" w:rsidRDefault="00390526">
      <w:pPr>
        <w:suppressAutoHyphens/>
        <w:spacing w:line="240" w:lineRule="auto"/>
        <w:ind w:firstLine="1"/>
        <w:jc w:val="both"/>
        <w:rPr>
          <w:rFonts w:ascii="Times New Roman" w:hAnsi="Times New Roman"/>
          <w:sz w:val="26"/>
          <w:szCs w:val="26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Учебное издание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Соловьев Владимир Игоревич</w:t>
      </w: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Феклин Вадим Геннадьевич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  <w:t>Введение в науки о данных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90526" w:rsidRDefault="00B366B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Рабочая программа дисциплины</w:t>
      </w:r>
    </w:p>
    <w:p w:rsidR="00390526" w:rsidRDefault="0039052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90526" w:rsidRDefault="00B366B5">
      <w:pPr>
        <w:spacing w:after="0" w:line="240" w:lineRule="auto"/>
        <w:ind w:left="144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Компьютерный набор и верстка В.Г. Феклин</w:t>
      </w:r>
    </w:p>
    <w:p w:rsidR="00390526" w:rsidRDefault="00B366B5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Формат</w:t>
      </w:r>
      <w:r>
        <w:rPr>
          <w:rFonts w:ascii="Times New Roman" w:hAnsi="Times New Roman"/>
          <w:sz w:val="26"/>
          <w:szCs w:val="26"/>
          <w:lang w:val="en-US"/>
        </w:rPr>
        <w:t xml:space="preserve"> 60×90/16. </w:t>
      </w:r>
      <w:r>
        <w:rPr>
          <w:rFonts w:ascii="Times New Roman" w:hAnsi="Times New Roman"/>
          <w:sz w:val="26"/>
          <w:szCs w:val="26"/>
        </w:rPr>
        <w:t>Гарнитура</w:t>
      </w:r>
      <w:r>
        <w:rPr>
          <w:rFonts w:ascii="Times New Roman" w:hAnsi="Times New Roman"/>
          <w:sz w:val="26"/>
          <w:szCs w:val="26"/>
          <w:lang w:val="en-US"/>
        </w:rPr>
        <w:t xml:space="preserve"> Times New Roman</w:t>
      </w:r>
      <w:r>
        <w:rPr>
          <w:rFonts w:ascii="Times New Roman" w:hAnsi="Times New Roman"/>
          <w:sz w:val="26"/>
          <w:szCs w:val="26"/>
          <w:lang w:val="en-US"/>
        </w:rPr>
        <w:br/>
      </w:r>
      <w:proofErr w:type="spellStart"/>
      <w:r>
        <w:rPr>
          <w:rFonts w:ascii="Times New Roman" w:hAnsi="Times New Roman"/>
          <w:sz w:val="26"/>
          <w:szCs w:val="26"/>
        </w:rPr>
        <w:t>Усл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.</w:t>
      </w:r>
      <w:r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  <w:lang w:val="en-US"/>
        </w:rPr>
        <w:t>.</w:t>
      </w:r>
      <w:r>
        <w:rPr>
          <w:rFonts w:ascii="Times New Roman" w:hAnsi="Times New Roman"/>
          <w:sz w:val="26"/>
          <w:szCs w:val="26"/>
        </w:rPr>
        <w:t>л</w:t>
      </w:r>
      <w:r>
        <w:rPr>
          <w:rFonts w:ascii="Times New Roman" w:hAnsi="Times New Roman"/>
          <w:sz w:val="26"/>
          <w:szCs w:val="26"/>
          <w:lang w:val="en-US"/>
        </w:rPr>
        <w:t xml:space="preserve">. </w:t>
      </w:r>
      <w:r w:rsidRPr="00B366B5">
        <w:rPr>
          <w:rFonts w:ascii="Times New Roman" w:hAnsi="Times New Roman"/>
          <w:sz w:val="26"/>
          <w:szCs w:val="26"/>
          <w:lang w:val="en-US"/>
        </w:rPr>
        <w:t>___</w:t>
      </w:r>
      <w:r>
        <w:rPr>
          <w:rFonts w:ascii="Times New Roman" w:hAnsi="Times New Roman"/>
          <w:sz w:val="26"/>
          <w:szCs w:val="26"/>
          <w:lang w:val="en-US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Изд. №   - 2022. Тираж    экз. </w:t>
      </w:r>
      <w:r>
        <w:rPr>
          <w:rFonts w:ascii="Times New Roman" w:hAnsi="Times New Roman"/>
          <w:sz w:val="26"/>
          <w:szCs w:val="26"/>
        </w:rPr>
        <w:br/>
      </w:r>
    </w:p>
    <w:p w:rsidR="00390526" w:rsidRDefault="00B366B5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Заказ № __________</w:t>
      </w:r>
    </w:p>
    <w:p w:rsidR="00390526" w:rsidRDefault="00B366B5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Отпечатано в Финансовом университете</w:t>
      </w:r>
    </w:p>
    <w:p w:rsidR="00390526" w:rsidRDefault="00390526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:rsidR="00390526" w:rsidRDefault="00B366B5">
      <w:pPr>
        <w:spacing w:after="0" w:line="240" w:lineRule="auto"/>
        <w:ind w:left="50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sym w:font="Symbol" w:char="F0D3"/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Соловьев В.И., Феклин В.Г., 2022</w:t>
      </w:r>
    </w:p>
    <w:p w:rsidR="00390526" w:rsidRDefault="00B366B5">
      <w:pPr>
        <w:spacing w:after="0" w:line="240" w:lineRule="auto"/>
        <w:ind w:left="5040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Cs/>
          <w:sz w:val="26"/>
          <w:szCs w:val="26"/>
        </w:rPr>
        <w:sym w:font="Symbol" w:char="F0D3"/>
      </w:r>
      <w:r>
        <w:rPr>
          <w:rFonts w:ascii="Times New Roman" w:hAnsi="Times New Roman"/>
          <w:bCs/>
          <w:sz w:val="26"/>
          <w:szCs w:val="26"/>
        </w:rPr>
        <w:t xml:space="preserve"> Финансовый университет, 2022</w:t>
      </w:r>
      <w:r>
        <w:rPr>
          <w:b/>
          <w:bCs/>
          <w:sz w:val="32"/>
          <w:szCs w:val="32"/>
        </w:rPr>
        <w:br w:type="page"/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1675145366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390526" w:rsidRDefault="00B366B5">
          <w:pPr>
            <w:pStyle w:val="14"/>
            <w:spacing w:before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390526" w:rsidRDefault="00B366B5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638" w:history="1">
            <w:r>
              <w:rPr>
                <w:rFonts w:ascii="Times New Roman" w:hAnsi="Times New Roman" w:cs="Times New Roman"/>
                <w:sz w:val="28"/>
                <w:szCs w:val="28"/>
              </w:rPr>
              <w:t>1. Наименование дисциплины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_Toc15638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0476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_Toc20476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30452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3. Место дисциплины в структуре образовательн</w:t>
            </w:r>
            <w:r w:rsidR="00F71F8F">
              <w:rPr>
                <w:rFonts w:ascii="Times New Roman" w:hAnsi="Times New Roman" w:cs="Times New Roman"/>
                <w:sz w:val="28"/>
                <w:szCs w:val="28"/>
              </w:rPr>
              <w:t>ых программ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2208" w:history="1">
            <w:r w:rsidR="00B366B5">
              <w:rPr>
                <w:rFonts w:ascii="Times New Roman" w:eastAsia="Calibri" w:hAnsi="Times New Roman" w:cs="Times New Roman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_Toc22208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7728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hyperlink>
        </w:p>
        <w:p w:rsidR="00390526" w:rsidRDefault="00511FEE" w:rsidP="00F71F8F">
          <w:pPr>
            <w:pStyle w:val="21"/>
            <w:tabs>
              <w:tab w:val="clear" w:pos="9062"/>
              <w:tab w:val="right" w:leader="dot" w:pos="9639"/>
            </w:tabs>
            <w:spacing w:after="0" w:line="276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9369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5.1. Содержание дисциплины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hyperlink>
        </w:p>
        <w:p w:rsidR="00390526" w:rsidRDefault="00511FEE" w:rsidP="00F71F8F">
          <w:pPr>
            <w:pStyle w:val="21"/>
            <w:tabs>
              <w:tab w:val="clear" w:pos="9062"/>
              <w:tab w:val="right" w:leader="dot" w:pos="9639"/>
            </w:tabs>
            <w:spacing w:after="0" w:line="276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1956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5.2. Учебно-тематический план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_Toc1956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21"/>
            <w:tabs>
              <w:tab w:val="clear" w:pos="9062"/>
              <w:tab w:val="right" w:leader="dot" w:pos="9639"/>
            </w:tabs>
            <w:spacing w:after="0" w:line="276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5725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_Toc5725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12945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_Toc12945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21"/>
            <w:tabs>
              <w:tab w:val="clear" w:pos="9062"/>
              <w:tab w:val="right" w:leader="dot" w:pos="9639"/>
            </w:tabs>
            <w:spacing w:after="0" w:line="276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29964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_Toc29964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21"/>
            <w:tabs>
              <w:tab w:val="clear" w:pos="9062"/>
              <w:tab w:val="right" w:leader="dot" w:pos="9639"/>
            </w:tabs>
            <w:spacing w:after="0" w:line="276" w:lineRule="auto"/>
            <w:rPr>
              <w:rFonts w:ascii="Times New Roman" w:hAnsi="Times New Roman" w:cs="Times New Roman"/>
              <w:sz w:val="28"/>
              <w:szCs w:val="28"/>
            </w:rPr>
          </w:pPr>
          <w:hyperlink w:anchor="_Toc22474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_Toc22474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8878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B366B5">
              <w:rPr>
                <w:rFonts w:ascii="Times New Roman" w:eastAsia="Calibri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_Toc8878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1399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_Toc21399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891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9.  Перечень ресурсов информационно-телекоммуникационной сети «Интернет», необходимых для освоения дисциплины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_Toc2891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18262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_Toc18262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  <w:rPr>
              <w:rFonts w:ascii="Times New Roman" w:hAnsi="Times New Roman" w:cs="Times New Roman"/>
              <w:sz w:val="28"/>
              <w:szCs w:val="28"/>
            </w:rPr>
          </w:pPr>
          <w:hyperlink w:anchor="_Toc25202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_Toc25202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511FEE" w:rsidP="00F71F8F">
          <w:pPr>
            <w:pStyle w:val="11"/>
            <w:tabs>
              <w:tab w:val="clear" w:pos="440"/>
              <w:tab w:val="clear" w:pos="9060"/>
              <w:tab w:val="right" w:leader="dot" w:pos="9639"/>
            </w:tabs>
          </w:pPr>
          <w:hyperlink w:anchor="_Toc14141" w:history="1">
            <w:r w:rsidR="00B366B5">
              <w:rPr>
                <w:rFonts w:ascii="Times New Roman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_Toc14141 \h </w:instrTex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11B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390526" w:rsidRDefault="00B366B5">
          <w:pPr>
            <w:pStyle w:val="11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bCs/>
              <w:szCs w:val="28"/>
            </w:rPr>
            <w:fldChar w:fldCharType="end"/>
          </w:r>
        </w:p>
      </w:sdtContent>
    </w:sdt>
    <w:p w:rsidR="00390526" w:rsidRDefault="00B366B5">
      <w:pPr>
        <w:pStyle w:val="1"/>
        <w:numPr>
          <w:ilvl w:val="0"/>
          <w:numId w:val="1"/>
        </w:numPr>
        <w:spacing w:before="240" w:after="120"/>
        <w:ind w:left="0" w:firstLine="0"/>
        <w:jc w:val="both"/>
        <w:rPr>
          <w:rFonts w:ascii="Times New Roman" w:hAnsi="Times New Roman" w:cs="Times New Roman"/>
          <w:color w:val="auto"/>
        </w:rPr>
      </w:pPr>
      <w:r>
        <w:br w:type="page"/>
      </w:r>
      <w:bookmarkStart w:id="0" w:name="_Toc485836342"/>
      <w:r>
        <w:lastRenderedPageBreak/>
        <w:t xml:space="preserve"> </w:t>
      </w:r>
      <w:bookmarkStart w:id="1" w:name="_Toc15638"/>
      <w:r>
        <w:rPr>
          <w:rFonts w:ascii="Times New Roman" w:hAnsi="Times New Roman" w:cs="Times New Roman"/>
          <w:color w:val="auto"/>
        </w:rPr>
        <w:t>Наименование дисциплины</w:t>
      </w:r>
      <w:bookmarkEnd w:id="0"/>
      <w:bookmarkEnd w:id="1"/>
    </w:p>
    <w:p w:rsidR="00390526" w:rsidRDefault="00B366B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«Введение в науки о данных».</w:t>
      </w:r>
    </w:p>
    <w:p w:rsidR="00390526" w:rsidRDefault="00B366B5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2" w:name="_Toc485307210"/>
      <w:bookmarkStart w:id="3" w:name="_Toc20476"/>
      <w:r>
        <w:rPr>
          <w:rFonts w:ascii="Times New Roman" w:hAnsi="Times New Roman" w:cs="Times New Roman"/>
          <w:color w:val="auto"/>
        </w:rPr>
        <w:t xml:space="preserve">2. </w:t>
      </w:r>
      <w:bookmarkEnd w:id="2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390526" w:rsidRDefault="00B366B5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Дисциплина «Введение в науки о данных» обеспечивает инструментарий формирования следующих компетенций: УК-1, УК-3, ПКН-10</w:t>
      </w:r>
    </w:p>
    <w:tbl>
      <w:tblPr>
        <w:tblStyle w:val="aff0"/>
        <w:tblW w:w="939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2835"/>
        <w:gridCol w:w="3584"/>
      </w:tblGrid>
      <w:tr w:rsidR="00390526">
        <w:tc>
          <w:tcPr>
            <w:tcW w:w="993" w:type="dxa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4" w:type="dxa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</w:p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84" w:type="dxa"/>
          </w:tcPr>
          <w:p w:rsidR="00390526" w:rsidRDefault="00B366B5" w:rsidP="00F71F8F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90526">
        <w:trPr>
          <w:trHeight w:val="90"/>
        </w:trPr>
        <w:tc>
          <w:tcPr>
            <w:tcW w:w="993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УК-1</w:t>
            </w:r>
          </w:p>
        </w:tc>
        <w:tc>
          <w:tcPr>
            <w:tcW w:w="1984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действий.</w:t>
            </w: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3584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анализа данных и смежных дисциплин.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производить анализ и визуализацию распределений индивидуальных признаков. </w:t>
            </w:r>
          </w:p>
        </w:tc>
      </w:tr>
      <w:tr w:rsidR="00390526">
        <w:trPr>
          <w:trHeight w:val="983"/>
        </w:trPr>
        <w:tc>
          <w:tcPr>
            <w:tcW w:w="993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90526" w:rsidRDefault="003905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3584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преобразования индивидуальных признаков.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предварительное преобразование данных.</w:t>
            </w:r>
          </w:p>
        </w:tc>
      </w:tr>
      <w:tr w:rsidR="00390526">
        <w:trPr>
          <w:trHeight w:val="1260"/>
        </w:trPr>
        <w:tc>
          <w:tcPr>
            <w:tcW w:w="993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90526" w:rsidRDefault="003905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3584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анализа и визуализации пар признаков.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методы анализа и визуализации распределений пар признаков.</w:t>
            </w:r>
          </w:p>
        </w:tc>
      </w:tr>
      <w:tr w:rsidR="00390526">
        <w:trPr>
          <w:trHeight w:val="551"/>
        </w:trPr>
        <w:tc>
          <w:tcPr>
            <w:tcW w:w="993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УК-3</w:t>
            </w:r>
          </w:p>
        </w:tc>
        <w:tc>
          <w:tcPr>
            <w:tcW w:w="1984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важностью задач, методы повышения ее эффективности</w:t>
            </w: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</w:tc>
        <w:tc>
          <w:tcPr>
            <w:tcW w:w="3584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понятия и методы машинного обучения. 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tabs>
                <w:tab w:val="left" w:pos="993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методы машинного обучения в рамках проведения научных исследований в профессиональной сфере.</w:t>
            </w:r>
          </w:p>
          <w:p w:rsidR="00390526" w:rsidRDefault="00390526">
            <w:pPr>
              <w:tabs>
                <w:tab w:val="left" w:pos="993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526">
        <w:trPr>
          <w:trHeight w:val="1266"/>
        </w:trPr>
        <w:tc>
          <w:tcPr>
            <w:tcW w:w="993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90526" w:rsidRDefault="003905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3584" w:type="dxa"/>
          </w:tcPr>
          <w:p w:rsidR="00390526" w:rsidRDefault="00B366B5">
            <w:pPr>
              <w:tabs>
                <w:tab w:val="left" w:pos="993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поиска, сбора, очистки, хранения, обработки, анализа и методы визуализации статистических данных. </w:t>
            </w:r>
          </w:p>
          <w:p w:rsidR="00390526" w:rsidRDefault="00390526">
            <w:pPr>
              <w:tabs>
                <w:tab w:val="left" w:pos="993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526" w:rsidRDefault="00B366B5">
            <w:pPr>
              <w:tabs>
                <w:tab w:val="left" w:pos="993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применять результаты анализа, разрабатывать этапы внедрения методов машинного обучения в профессиональной сфере.</w:t>
            </w:r>
          </w:p>
          <w:p w:rsidR="00390526" w:rsidRDefault="00390526">
            <w:pPr>
              <w:tabs>
                <w:tab w:val="left" w:pos="993"/>
              </w:tabs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526">
        <w:trPr>
          <w:trHeight w:val="2463"/>
        </w:trPr>
        <w:tc>
          <w:tcPr>
            <w:tcW w:w="993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90526" w:rsidRDefault="003905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приоритеты собственной деятельности в соответствии с важностью задач.</w:t>
            </w:r>
          </w:p>
        </w:tc>
        <w:tc>
          <w:tcPr>
            <w:tcW w:w="3584" w:type="dxa"/>
          </w:tcPr>
          <w:p w:rsidR="00390526" w:rsidRPr="00B366B5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методологию проведения научных исследований в профессиональной области.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интеллектуальные сервисы на основе методы машинного обучения.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90526">
        <w:trPr>
          <w:trHeight w:val="1280"/>
        </w:trPr>
        <w:tc>
          <w:tcPr>
            <w:tcW w:w="993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4" w:name="_Toc485836344"/>
          </w:p>
        </w:tc>
        <w:tc>
          <w:tcPr>
            <w:tcW w:w="1984" w:type="dxa"/>
            <w:vMerge/>
          </w:tcPr>
          <w:p w:rsidR="00390526" w:rsidRDefault="003905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Определяет и демонстрирует методы повышения эффективности собственной деятельности.</w:t>
            </w:r>
          </w:p>
        </w:tc>
        <w:tc>
          <w:tcPr>
            <w:tcW w:w="3584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метрики качества моделей машинного обучения.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задачи, выбирая метод решения на основе сравнения метрик качества.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526">
        <w:trPr>
          <w:trHeight w:val="1280"/>
        </w:trPr>
        <w:tc>
          <w:tcPr>
            <w:tcW w:w="993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bookmarkStart w:id="5" w:name="_Toc30452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ПКН-10</w:t>
            </w:r>
          </w:p>
        </w:tc>
        <w:tc>
          <w:tcPr>
            <w:tcW w:w="1984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проводить самостоятельные научные исследования в профессиональной области</w:t>
            </w: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3584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машинного обучения, методологию интеллектуального анализа данных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методологию интеллектуального анализа данных и выбирать адекватные методы машинного обучения для решения прикладных задач.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526">
        <w:trPr>
          <w:trHeight w:val="410"/>
        </w:trPr>
        <w:tc>
          <w:tcPr>
            <w:tcW w:w="993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390526" w:rsidRDefault="00B366B5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Участвует в  научных исследованиях в профессиональной области.</w:t>
            </w:r>
          </w:p>
        </w:tc>
        <w:tc>
          <w:tcPr>
            <w:tcW w:w="3584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классификации, регрессии, кластеризации и поиска аномалий.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методы машинного обучения для реше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ния прикладных задач, связанных с оказанием финансовых услуг, интерпретировать полученные результаты, оценивать качество построенных моделей, давать рекомендации по их усовершенствованию и использованию на практике.</w:t>
            </w:r>
          </w:p>
        </w:tc>
      </w:tr>
    </w:tbl>
    <w:p w:rsidR="00390526" w:rsidRDefault="00B366B5">
      <w:pPr>
        <w:pStyle w:val="1"/>
        <w:numPr>
          <w:ilvl w:val="0"/>
          <w:numId w:val="5"/>
        </w:numPr>
        <w:spacing w:before="240" w:after="120" w:line="33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Место дисциплины в структуре образовательной программы</w:t>
      </w:r>
      <w:bookmarkEnd w:id="4"/>
      <w:bookmarkEnd w:id="5"/>
    </w:p>
    <w:p w:rsidR="00390526" w:rsidRDefault="00B366B5" w:rsidP="00D767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«Введение в науки о данных» относится к Общенаучному модулю </w:t>
      </w:r>
      <w:r w:rsidR="00D76726">
        <w:rPr>
          <w:rFonts w:ascii="Times New Roman" w:hAnsi="Times New Roman"/>
          <w:sz w:val="28"/>
          <w:szCs w:val="28"/>
        </w:rPr>
        <w:t xml:space="preserve">дисциплин по </w:t>
      </w:r>
      <w:r>
        <w:rPr>
          <w:rFonts w:ascii="Times New Roman" w:hAnsi="Times New Roman"/>
          <w:sz w:val="28"/>
          <w:szCs w:val="28"/>
        </w:rPr>
        <w:t>направлени</w:t>
      </w:r>
      <w:r w:rsidR="00D7672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подготов</w:t>
      </w:r>
      <w:r w:rsidR="00D76726">
        <w:rPr>
          <w:rFonts w:ascii="Times New Roman" w:hAnsi="Times New Roman" w:cs="Times New Roman"/>
          <w:color w:val="000000" w:themeColor="text1"/>
          <w:sz w:val="28"/>
          <w:szCs w:val="28"/>
        </w:rPr>
        <w:t>ки 09.04.03-Прикладная и информатика», 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апра</w:t>
      </w:r>
      <w:r w:rsidR="00D76726">
        <w:rPr>
          <w:rFonts w:ascii="Times New Roman" w:hAnsi="Times New Roman" w:cs="Times New Roman"/>
          <w:color w:val="000000" w:themeColor="text1"/>
          <w:sz w:val="28"/>
          <w:szCs w:val="28"/>
        </w:rPr>
        <w:t>вленности программы: «Информационные технологии в агропромышленном комплекс»,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«Программное управление операциями разработки информационных систем», «Управление большими данными».</w:t>
      </w:r>
    </w:p>
    <w:p w:rsidR="00390526" w:rsidRDefault="00B366B5" w:rsidP="00D767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процессе изучения дисциплины происходит знакомство с основными понятиями, методологиями, моделями, методами, методиками и технологиями обработки больших данных и машинного обучения, знания о которых будут положены в основу формирования профессиональных компетенций выпускника </w:t>
      </w:r>
      <w:r w:rsidR="00D76726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направлени</w:t>
      </w:r>
      <w:r w:rsidR="00D76726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подготовки </w:t>
      </w:r>
      <w:r w:rsidR="00D76726">
        <w:rPr>
          <w:rFonts w:ascii="Times New Roman" w:hAnsi="Times New Roman"/>
          <w:sz w:val="28"/>
          <w:szCs w:val="28"/>
        </w:rPr>
        <w:t>09.04.03-</w:t>
      </w:r>
      <w:r w:rsidR="00D767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Прикладная и информатика,  Направленности программы: «Информационные технологии в агропромышленном комплексе»,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«Программное управление операциями разработки информационных систем», «Управление большими данными». </w:t>
      </w:r>
      <w:r>
        <w:rPr>
          <w:rFonts w:ascii="Times New Roman" w:hAnsi="Times New Roman"/>
          <w:sz w:val="28"/>
          <w:szCs w:val="28"/>
        </w:rPr>
        <w:t>При этом студенты приобретают опыт практического использования изучаемых технологий в практических задачах, связанных с финансовыми технологиями.</w:t>
      </w:r>
    </w:p>
    <w:p w:rsidR="00390526" w:rsidRDefault="00B366B5">
      <w:pPr>
        <w:pStyle w:val="1"/>
        <w:numPr>
          <w:ilvl w:val="0"/>
          <w:numId w:val="5"/>
        </w:numPr>
        <w:spacing w:before="240" w:after="120"/>
        <w:ind w:left="0" w:firstLine="0"/>
        <w:rPr>
          <w:rFonts w:ascii="Times New Roman" w:eastAsia="Calibri" w:hAnsi="Times New Roman" w:cs="Times New Roman"/>
          <w:color w:val="00000A"/>
        </w:rPr>
      </w:pPr>
      <w:r>
        <w:rPr>
          <w:rFonts w:ascii="Times New Roman" w:hAnsi="Times New Roman" w:cs="Times New Roman"/>
          <w:color w:val="auto"/>
        </w:rPr>
        <w:t xml:space="preserve"> </w:t>
      </w:r>
      <w:bookmarkStart w:id="6" w:name="_Toc22208"/>
      <w:r>
        <w:rPr>
          <w:rFonts w:ascii="Times New Roman" w:eastAsia="Calibri" w:hAnsi="Times New Roman" w:cs="Times New Roman"/>
          <w:color w:val="00000A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>НП «Информационные технологии в агропромышленном комплексе»,</w:t>
      </w:r>
    </w:p>
    <w:p w:rsid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>НП «Программное управление операциями разработки</w:t>
      </w:r>
    </w:p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76726">
        <w:rPr>
          <w:rFonts w:ascii="Times New Roman" w:hAnsi="Times New Roman" w:cs="Times New Roman"/>
          <w:sz w:val="28"/>
          <w:szCs w:val="28"/>
        </w:rPr>
        <w:t>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726">
        <w:rPr>
          <w:rFonts w:ascii="Times New Roman" w:hAnsi="Times New Roman" w:cs="Times New Roman"/>
          <w:sz w:val="28"/>
          <w:szCs w:val="28"/>
        </w:rPr>
        <w:t>систем»</w:t>
      </w:r>
    </w:p>
    <w:p w:rsidR="00390526" w:rsidRDefault="00B366B5" w:rsidP="00D767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Очная форма обучения</w:t>
      </w:r>
    </w:p>
    <w:tbl>
      <w:tblPr>
        <w:tblStyle w:val="aff0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2835"/>
        <w:gridCol w:w="2693"/>
      </w:tblGrid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</w:tcPr>
          <w:p w:rsidR="00390526" w:rsidRDefault="00B366B5">
            <w:pPr>
              <w:spacing w:after="0"/>
              <w:ind w:right="-7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93" w:type="dxa"/>
          </w:tcPr>
          <w:p w:rsidR="00390526" w:rsidRDefault="00B366B5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Модуль 1</w:t>
            </w:r>
          </w:p>
          <w:p w:rsidR="00390526" w:rsidRDefault="00B366B5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390526">
        <w:trPr>
          <w:trHeight w:val="437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. / 144 час.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144 час.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Контактная работа-</w:t>
            </w:r>
          </w:p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32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8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i/>
                <w:color w:val="000000"/>
                <w:sz w:val="24"/>
                <w:szCs w:val="24"/>
              </w:rPr>
              <w:lastRenderedPageBreak/>
              <w:t>Семинары, практические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24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24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112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112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  <w:tc>
          <w:tcPr>
            <w:tcW w:w="2693" w:type="dxa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</w:tr>
    </w:tbl>
    <w:p w:rsidR="00390526" w:rsidRDefault="00390526">
      <w:bookmarkStart w:id="7" w:name="_Toc7728"/>
    </w:p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726">
        <w:rPr>
          <w:rFonts w:ascii="Times New Roman" w:hAnsi="Times New Roman" w:cs="Times New Roman"/>
          <w:b/>
          <w:sz w:val="28"/>
          <w:szCs w:val="28"/>
        </w:rPr>
        <w:t>Институт онлайн-образования</w:t>
      </w:r>
    </w:p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>ОП «Управление большими данными»</w:t>
      </w:r>
    </w:p>
    <w:p w:rsidR="00390526" w:rsidRDefault="00B366B5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Заочная форма обучения</w:t>
      </w:r>
    </w:p>
    <w:tbl>
      <w:tblPr>
        <w:tblStyle w:val="aff0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2835"/>
        <w:gridCol w:w="2693"/>
      </w:tblGrid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</w:tcPr>
          <w:p w:rsidR="00390526" w:rsidRDefault="00B366B5">
            <w:pPr>
              <w:spacing w:after="0"/>
              <w:ind w:right="-7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93" w:type="dxa"/>
          </w:tcPr>
          <w:p w:rsidR="00390526" w:rsidRDefault="00B366B5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Модуль 1</w:t>
            </w:r>
          </w:p>
          <w:p w:rsidR="00390526" w:rsidRDefault="00B366B5">
            <w:pPr>
              <w:spacing w:after="0"/>
              <w:ind w:right="120" w:hanging="95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390526">
        <w:trPr>
          <w:trHeight w:val="437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. / 144 час.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120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144 час.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Контактная работа-</w:t>
            </w:r>
          </w:p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16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Лекции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4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12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A"/>
                <w:sz w:val="24"/>
                <w:szCs w:val="24"/>
              </w:rPr>
              <w:t>12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128</w:t>
            </w:r>
          </w:p>
        </w:tc>
        <w:tc>
          <w:tcPr>
            <w:tcW w:w="2693" w:type="dxa"/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A"/>
                <w:sz w:val="24"/>
                <w:szCs w:val="24"/>
              </w:rPr>
              <w:t>128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  <w:tc>
          <w:tcPr>
            <w:tcW w:w="2693" w:type="dxa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390526">
        <w:trPr>
          <w:trHeight w:val="20"/>
        </w:trPr>
        <w:tc>
          <w:tcPr>
            <w:tcW w:w="4106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-7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  <w:tc>
          <w:tcPr>
            <w:tcW w:w="2693" w:type="dxa"/>
          </w:tcPr>
          <w:p w:rsidR="00390526" w:rsidRDefault="00B366B5">
            <w:pPr>
              <w:spacing w:after="0"/>
              <w:ind w:right="34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Экзамен</w:t>
            </w:r>
          </w:p>
        </w:tc>
      </w:tr>
    </w:tbl>
    <w:p w:rsidR="00390526" w:rsidRDefault="00390526"/>
    <w:p w:rsidR="00390526" w:rsidRDefault="00B366B5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r>
        <w:rPr>
          <w:rFonts w:ascii="Times New Roman" w:eastAsiaTheme="minorEastAsia" w:hAnsi="Times New Roman" w:cs="Times New Roman"/>
          <w:bCs w:val="0"/>
          <w:color w:val="auto"/>
        </w:rPr>
        <w:t>5</w:t>
      </w:r>
      <w:r>
        <w:rPr>
          <w:rFonts w:ascii="Times New Roman" w:eastAsiaTheme="minorEastAsia" w:hAnsi="Times New Roman" w:cs="Times New Roman"/>
          <w:b w:val="0"/>
          <w:bCs w:val="0"/>
          <w:color w:val="auto"/>
        </w:rPr>
        <w:t>.</w:t>
      </w:r>
      <w:r>
        <w:rPr>
          <w:rFonts w:ascii="Times New Roman" w:hAnsi="Times New Roman" w:cs="Times New Roman"/>
          <w:color w:val="auto"/>
        </w:rPr>
        <w:t xml:space="preserve"> </w:t>
      </w:r>
      <w:bookmarkStart w:id="8" w:name="_Toc485836346"/>
      <w:r>
        <w:rPr>
          <w:rFonts w:ascii="Times New Roman" w:hAnsi="Times New Roman" w:cs="Times New Roman"/>
          <w:color w:val="auto"/>
        </w:rPr>
        <w:t xml:space="preserve">Содержание дисциплины, структурированное по темам </w:t>
      </w:r>
      <w:bookmarkEnd w:id="8"/>
      <w:r>
        <w:rPr>
          <w:rFonts w:ascii="Times New Roman" w:hAnsi="Times New Roman" w:cs="Times New Roman"/>
          <w:color w:val="auto"/>
        </w:rPr>
        <w:t>(разделам) дисциплины с указанием их объемов (в академических часах) и видов учебных занятий</w:t>
      </w:r>
      <w:bookmarkEnd w:id="7"/>
    </w:p>
    <w:p w:rsidR="00390526" w:rsidRDefault="00B366B5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9369"/>
      <w:bookmarkStart w:id="10" w:name="_Toc485836347"/>
      <w:r>
        <w:rPr>
          <w:rFonts w:ascii="Times New Roman" w:hAnsi="Times New Roman" w:cs="Times New Roman"/>
          <w:color w:val="auto"/>
          <w:sz w:val="28"/>
          <w:szCs w:val="28"/>
        </w:rPr>
        <w:t>5.1. Содержание дисциплины</w:t>
      </w:r>
      <w:bookmarkEnd w:id="9"/>
      <w:bookmarkEnd w:id="10"/>
    </w:p>
    <w:p w:rsidR="00390526" w:rsidRDefault="00B366B5">
      <w:pPr>
        <w:pStyle w:val="22"/>
        <w:spacing w:before="240" w:after="120" w:line="240" w:lineRule="auto"/>
        <w:rPr>
          <w:rFonts w:ascii="Times New Roman" w:hAnsi="Times New Roman"/>
          <w:i w:val="0"/>
        </w:rPr>
      </w:pPr>
      <w:bookmarkStart w:id="11" w:name="_Toc436997576"/>
      <w:r>
        <w:rPr>
          <w:rFonts w:ascii="Times New Roman" w:hAnsi="Times New Roman"/>
          <w:i w:val="0"/>
          <w:iCs/>
        </w:rPr>
        <w:t xml:space="preserve">Тема 1. От данных к ценности: </w:t>
      </w:r>
      <w:r>
        <w:rPr>
          <w:rFonts w:ascii="Times New Roman" w:hAnsi="Times New Roman"/>
          <w:i w:val="0"/>
        </w:rPr>
        <w:t>Основы наук о данных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определения: интеллектуальный анализ данных, большие данные, машинное обучение.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и задачи интеллектуального анализа данных, машинного обучения и обработки больших данных.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 применения методов и технологий интеллектуального анализа данных, машинного обучения и обработки больших данных.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Примеры задач машинного обучения: поиск информации в интернете, распознавание изображений, лиц, эмоций, пола, возраста, …, распознавание речи, языка, эмоциональной окраски текстов, прогнозирование продаж, прогнозирование оттока клиентов, кредитный </w:t>
      </w:r>
      <w:proofErr w:type="spellStart"/>
      <w:r>
        <w:rPr>
          <w:rFonts w:ascii="Times New Roman" w:hAnsi="Times New Roman"/>
          <w:sz w:val="28"/>
          <w:szCs w:val="28"/>
        </w:rPr>
        <w:t>скоринг</w:t>
      </w:r>
      <w:proofErr w:type="spellEnd"/>
      <w:r>
        <w:rPr>
          <w:rFonts w:ascii="Times New Roman" w:hAnsi="Times New Roman"/>
          <w:sz w:val="28"/>
          <w:szCs w:val="28"/>
        </w:rPr>
        <w:t>, рекомендательные системы и др.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>).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Критерии аналитических задач, решение которых предпочтительно с использованием технологий </w:t>
      </w:r>
      <w:proofErr w:type="spellStart"/>
      <w:r>
        <w:rPr>
          <w:rFonts w:ascii="Times New Roman" w:hAnsi="Times New Roman"/>
          <w:sz w:val="28"/>
          <w:szCs w:val="28"/>
        </w:rPr>
        <w:t>Big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Datа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Цикл обработки данных: поиск данных, сбор данных, очистка данных, трансформация данных, интеллектуальный анализ данных, интерпретация и практическое применение результатов.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 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Обзор современных технологий машинного обучения. </w:t>
      </w:r>
    </w:p>
    <w:p w:rsidR="00390526" w:rsidRDefault="00B366B5" w:rsidP="00D76726">
      <w:p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Тема 2.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Практическое использование моделей классификации и </w:t>
      </w:r>
      <w:r>
        <w:rPr>
          <w:rFonts w:ascii="Times New Roman" w:hAnsi="Times New Roman"/>
          <w:b/>
          <w:sz w:val="28"/>
          <w:szCs w:val="28"/>
        </w:rPr>
        <w:tab/>
        <w:t>регрессии</w:t>
      </w:r>
    </w:p>
    <w:bookmarkEnd w:id="11"/>
    <w:p w:rsidR="00390526" w:rsidRDefault="00B366B5" w:rsidP="00D76726">
      <w:pPr>
        <w:spacing w:after="0"/>
        <w:ind w:firstLine="70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Принципы разработки и оценки систем машинного обучения. Основные классы моделей машинного обучения: классификация с обучением, регрессионный анализ, кластерный анализ, поиск аномалий. 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прогнозирования продаж. Модель множественной линейной регрессии. Методы оценки качества моделей регрессии. Коэффициент детерминации, средняя абсолютная ошибка предсказания, средняя относительная ошибка предсказания.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Задача кредитного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Модель логистической регрессии и ее реализация. Методы оценки качества моделей классификации: доля правильных ответов, точность, полнота,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1, </w:t>
      </w:r>
      <w:r>
        <w:rPr>
          <w:rFonts w:ascii="Times New Roman" w:hAnsi="Times New Roman" w:cs="Times New Roman"/>
          <w:sz w:val="28"/>
          <w:szCs w:val="28"/>
          <w:lang w:val="en-US"/>
        </w:rPr>
        <w:t>AUC</w:t>
      </w:r>
      <w:r>
        <w:rPr>
          <w:rFonts w:ascii="Times New Roman" w:hAnsi="Times New Roman" w:cs="Times New Roman"/>
          <w:sz w:val="28"/>
          <w:szCs w:val="28"/>
        </w:rPr>
        <w:t>. Цены ошибок первого и второго рода.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деревьев и лесов решений и их компьютерная реализация. Усиление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деревьев решений. 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Нейронные сети и их компьютерная реализация.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Машины опорных векторов и их компьютерная реализация. </w:t>
      </w:r>
    </w:p>
    <w:p w:rsidR="00390526" w:rsidRDefault="00B366B5" w:rsidP="00D76726">
      <w:pPr>
        <w:spacing w:after="0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выборками.</w:t>
      </w:r>
    </w:p>
    <w:p w:rsidR="00390526" w:rsidRDefault="00B366B5" w:rsidP="00D76726">
      <w:p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Практическое использование моделей кластерного анализа и поиска аномалий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Кластерный анализ и его компьютерная реализация. Задача сегментирования потребителей. Иерархические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агломеративные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алгоритмы. Метод К-средних.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 качества моделей кластерного анализа. Расстояния между кластерами, расстояния между объектами внутри кластеров. Характеристики центров кластеров.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снижения размерности факторного пространства. Метод главных компонент и его компьютерная реализация. Геометрическое и экономическое содержание метода главных компонент. 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Поиск аномалий. Задача поиска мошеннических транзакций. </w:t>
      </w:r>
    </w:p>
    <w:p w:rsidR="00390526" w:rsidRDefault="00B366B5" w:rsidP="00D76726">
      <w:pPr>
        <w:spacing w:before="24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Анализ текстов, изображений, эмоций и рекомендательные системы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текстовой информации. 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графической информации. 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эмоциональной окраски текстов. 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систем.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</w:t>
      </w:r>
    </w:p>
    <w:p w:rsidR="00390526" w:rsidRDefault="00B366B5" w:rsidP="00D76726">
      <w:pPr>
        <w:spacing w:after="0"/>
        <w:ind w:firstLine="7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практические исследования Финансового университета в области обработки данных и машинного обучения: индикаторы смены состояний финансовых рынков, анализ сложных сетей в управлении городами, энергетике, на транспорте, предиктивный ремонт оборудования, системы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90526" w:rsidRDefault="00B366B5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485836348"/>
      <w:bookmarkStart w:id="13" w:name="_Toc1956"/>
      <w:r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2"/>
      <w:bookmarkEnd w:id="13"/>
    </w:p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>НП «Информационные технологии в агропромышленном комплексе»,</w:t>
      </w:r>
    </w:p>
    <w:p w:rsid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>НП «Программное управление операциями разработки</w:t>
      </w:r>
    </w:p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76726">
        <w:rPr>
          <w:rFonts w:ascii="Times New Roman" w:hAnsi="Times New Roman" w:cs="Times New Roman"/>
          <w:sz w:val="28"/>
          <w:szCs w:val="28"/>
        </w:rPr>
        <w:t>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726">
        <w:rPr>
          <w:rFonts w:ascii="Times New Roman" w:hAnsi="Times New Roman" w:cs="Times New Roman"/>
          <w:sz w:val="28"/>
          <w:szCs w:val="28"/>
        </w:rPr>
        <w:t>систем»</w:t>
      </w:r>
    </w:p>
    <w:p w:rsidR="00390526" w:rsidRPr="00D76726" w:rsidRDefault="00D76726" w:rsidP="00D767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Очная форма обучения</w:t>
      </w:r>
    </w:p>
    <w:tbl>
      <w:tblPr>
        <w:tblW w:w="10133" w:type="dxa"/>
        <w:tblInd w:w="-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816"/>
        <w:gridCol w:w="834"/>
        <w:gridCol w:w="1183"/>
        <w:gridCol w:w="983"/>
        <w:gridCol w:w="1617"/>
        <w:gridCol w:w="1341"/>
        <w:gridCol w:w="1692"/>
      </w:tblGrid>
      <w:tr w:rsidR="00D76726">
        <w:tc>
          <w:tcPr>
            <w:tcW w:w="6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11BAE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(разделов) дисциплины</w:t>
            </w:r>
          </w:p>
        </w:tc>
        <w:tc>
          <w:tcPr>
            <w:tcW w:w="59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6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76726">
        <w:tc>
          <w:tcPr>
            <w:tcW w:w="6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Контактная работа –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134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726">
        <w:tc>
          <w:tcPr>
            <w:tcW w:w="6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Общая,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4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rPr>
          <w:trHeight w:val="651"/>
        </w:trPr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6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  <w:p w:rsidR="00390526" w:rsidRDefault="00B366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(построение компьютерно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системы визуализации данных, анализ конкретной ситуации и обсуждение результатов)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46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  <w:p w:rsidR="00390526" w:rsidRDefault="003905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D76726" w:rsidP="00D7672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учебному плану: к</w:t>
            </w:r>
            <w:r w:rsidR="00B3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онтрольная работа</w:t>
            </w: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D7672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25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Pr="00D76726" w:rsidRDefault="00D76726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75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8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90526" w:rsidRDefault="00390526"/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726">
        <w:rPr>
          <w:rFonts w:ascii="Times New Roman" w:hAnsi="Times New Roman" w:cs="Times New Roman"/>
          <w:b/>
          <w:sz w:val="28"/>
          <w:szCs w:val="28"/>
        </w:rPr>
        <w:t>Институт онлайн-образования</w:t>
      </w:r>
    </w:p>
    <w:p w:rsidR="00D76726" w:rsidRPr="00D76726" w:rsidRDefault="00D76726" w:rsidP="00D76726">
      <w:pPr>
        <w:pStyle w:val="aff4"/>
        <w:jc w:val="center"/>
        <w:rPr>
          <w:rFonts w:ascii="Times New Roman" w:hAnsi="Times New Roman" w:cs="Times New Roman"/>
          <w:sz w:val="28"/>
          <w:szCs w:val="28"/>
        </w:rPr>
      </w:pPr>
      <w:r w:rsidRPr="00D76726">
        <w:rPr>
          <w:rFonts w:ascii="Times New Roman" w:hAnsi="Times New Roman" w:cs="Times New Roman"/>
          <w:sz w:val="28"/>
          <w:szCs w:val="28"/>
        </w:rPr>
        <w:t>ОП «Управление большими данными»</w:t>
      </w:r>
    </w:p>
    <w:p w:rsidR="00390526" w:rsidRPr="00D76726" w:rsidRDefault="00D76726" w:rsidP="00D76726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Заочная форма обучения</w:t>
      </w:r>
    </w:p>
    <w:tbl>
      <w:tblPr>
        <w:tblW w:w="10133" w:type="dxa"/>
        <w:tblInd w:w="-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816"/>
        <w:gridCol w:w="834"/>
        <w:gridCol w:w="1183"/>
        <w:gridCol w:w="983"/>
        <w:gridCol w:w="1617"/>
        <w:gridCol w:w="1341"/>
        <w:gridCol w:w="1692"/>
      </w:tblGrid>
      <w:tr w:rsidR="00D76726">
        <w:tc>
          <w:tcPr>
            <w:tcW w:w="6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18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A11BAE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(разделов) дисциплины</w:t>
            </w:r>
          </w:p>
        </w:tc>
        <w:tc>
          <w:tcPr>
            <w:tcW w:w="595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16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76726">
        <w:tc>
          <w:tcPr>
            <w:tcW w:w="6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78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Контактная работа –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134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726">
        <w:tc>
          <w:tcPr>
            <w:tcW w:w="6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Общая,</w:t>
            </w:r>
          </w:p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4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D76726" w:rsidRDefault="00D767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rPr>
          <w:trHeight w:val="651"/>
        </w:trPr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  <w:p w:rsidR="00390526" w:rsidRDefault="00B366B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(построение компьютерной системы визуализации данных, анализ конкретной ситуации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обсуждение результатов)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7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Практическое использование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моделей кластерного анализа и поиска аномалий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3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7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5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9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целом по дисциплине</w:t>
            </w:r>
          </w:p>
          <w:p w:rsidR="00390526" w:rsidRDefault="0039052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144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28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A11BAE" w:rsidP="00A11BA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390526">
        <w:tc>
          <w:tcPr>
            <w:tcW w:w="6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100</w:t>
            </w:r>
          </w:p>
        </w:tc>
        <w:tc>
          <w:tcPr>
            <w:tcW w:w="11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11</w:t>
            </w:r>
          </w:p>
        </w:tc>
        <w:tc>
          <w:tcPr>
            <w:tcW w:w="9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A11BAE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A11BAE">
            <w:pPr>
              <w:jc w:val="center"/>
              <w:textAlignment w:val="center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75</w:t>
            </w:r>
          </w:p>
        </w:tc>
        <w:tc>
          <w:tcPr>
            <w:tcW w:w="13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B366B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89</w:t>
            </w:r>
          </w:p>
        </w:tc>
        <w:tc>
          <w:tcPr>
            <w:tcW w:w="1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390526" w:rsidRDefault="0039052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90526" w:rsidRDefault="00B366B5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85836349"/>
      <w:bookmarkStart w:id="15" w:name="_Toc485307215"/>
      <w:bookmarkStart w:id="16" w:name="_Toc5725"/>
      <w:r>
        <w:rPr>
          <w:rFonts w:ascii="Times New Roman" w:hAnsi="Times New Roman" w:cs="Times New Roman"/>
          <w:color w:val="auto"/>
          <w:sz w:val="28"/>
          <w:szCs w:val="28"/>
        </w:rPr>
        <w:t>5.3. Содержание семинаров, практических занятий</w:t>
      </w:r>
      <w:bookmarkEnd w:id="14"/>
      <w:bookmarkEnd w:id="15"/>
      <w:bookmarkEnd w:id="16"/>
    </w:p>
    <w:tbl>
      <w:tblPr>
        <w:tblStyle w:val="aff0"/>
        <w:tblW w:w="9776" w:type="dxa"/>
        <w:tblLook w:val="04A0" w:firstRow="1" w:lastRow="0" w:firstColumn="1" w:lastColumn="0" w:noHBand="0" w:noVBand="1"/>
      </w:tblPr>
      <w:tblGrid>
        <w:gridCol w:w="2844"/>
        <w:gridCol w:w="4664"/>
        <w:gridCol w:w="2268"/>
      </w:tblGrid>
      <w:tr w:rsidR="00390526">
        <w:tc>
          <w:tcPr>
            <w:tcW w:w="2844" w:type="dxa"/>
          </w:tcPr>
          <w:p w:rsidR="00390526" w:rsidRDefault="00B3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64" w:type="dxa"/>
          </w:tcPr>
          <w:p w:rsidR="00390526" w:rsidRDefault="00B3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</w:tcPr>
          <w:p w:rsidR="00390526" w:rsidRDefault="00B3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390526">
        <w:tc>
          <w:tcPr>
            <w:tcW w:w="2844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 данных к ценности: Основы наук о данных</w:t>
            </w:r>
          </w:p>
        </w:tc>
        <w:tc>
          <w:tcPr>
            <w:tcW w:w="4664" w:type="dxa"/>
          </w:tcPr>
          <w:p w:rsidR="00390526" w:rsidRDefault="00B3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 Построение компьютерной системы визуализации данных, анализ конкретной ситуации и обсуждение результатов – 100% от трудоемкости семинарского занятия.</w:t>
            </w: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Рекомендуемые ис</w:t>
            </w:r>
            <w:r w:rsidR="0004042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точники: п.8, [1, 3, 4]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  п.9, [4]-[8]</w:t>
            </w:r>
          </w:p>
        </w:tc>
        <w:tc>
          <w:tcPr>
            <w:tcW w:w="2268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390526">
        <w:tc>
          <w:tcPr>
            <w:tcW w:w="2844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Практическое использование моделей классификации и регрессии</w:t>
            </w:r>
          </w:p>
        </w:tc>
        <w:tc>
          <w:tcPr>
            <w:tcW w:w="4664" w:type="dxa"/>
          </w:tcPr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системы прогнозирования продаж.</w:t>
            </w:r>
          </w:p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системы кредитного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Оптимизация системы кредитного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0526" w:rsidRDefault="00B366B5" w:rsidP="00040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п.8, [1]-[</w:t>
            </w:r>
            <w:r w:rsidR="0004042B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];  п.9, [4]-[9]</w:t>
            </w:r>
          </w:p>
        </w:tc>
        <w:tc>
          <w:tcPr>
            <w:tcW w:w="2268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  <w:tr w:rsidR="00390526">
        <w:tc>
          <w:tcPr>
            <w:tcW w:w="2844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4664" w:type="dxa"/>
          </w:tcPr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Кластерный анализ и его компьютерная реализация. Иерархические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агломеративные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алгоритмы. Метод К-средних.</w:t>
            </w:r>
          </w:p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оценки качества моделей кластерного анализа. Расстояния между кластерами, расстояния между объектами. </w:t>
            </w:r>
          </w:p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аномалий. Задача поиска мошеннических транзакций. </w:t>
            </w: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Сегментирование потребителей.</w:t>
            </w:r>
          </w:p>
          <w:p w:rsidR="00390526" w:rsidRDefault="00B366B5" w:rsidP="000404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Рекомендуемые источники: п.8, [</w:t>
            </w:r>
            <w:r w:rsidR="0004042B">
              <w:rPr>
                <w:rFonts w:ascii="Times New Roman" w:hAnsi="Times New Roman" w:cs="Times New Roman"/>
                <w:i/>
                <w:sz w:val="24"/>
                <w:szCs w:val="24"/>
              </w:rPr>
              <w:t>3]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  п.9, [4]-[9]</w:t>
            </w:r>
          </w:p>
        </w:tc>
        <w:tc>
          <w:tcPr>
            <w:tcW w:w="2268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Лабораторная работа, интерактивная форма.</w:t>
            </w:r>
          </w:p>
        </w:tc>
      </w:tr>
      <w:tr w:rsidR="00390526">
        <w:tc>
          <w:tcPr>
            <w:tcW w:w="2844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4664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технологии, основанные на обработке данных и машинном обучении: интеллектуальные кредитные сервисы, интеллектуальные страховые сервисы, интеллектуальные сервисы интернета вещей. Построение рекомендательного сервиса. Анализ эмоциональной окраски записей в социальных сетях.</w:t>
            </w: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Рекомен</w:t>
            </w:r>
            <w:r w:rsidR="0004042B">
              <w:rPr>
                <w:rFonts w:ascii="Times New Roman" w:hAnsi="Times New Roman" w:cs="Times New Roman"/>
                <w:i/>
                <w:sz w:val="24"/>
                <w:szCs w:val="24"/>
              </w:rPr>
              <w:t>дуемые источники: : п.8, [2, 3</w:t>
            </w:r>
            <w:bookmarkStart w:id="17" w:name="_GoBack"/>
            <w:bookmarkEnd w:id="17"/>
            <w:r w:rsidR="0004042B">
              <w:rPr>
                <w:rFonts w:ascii="Times New Roman" w:hAnsi="Times New Roman" w:cs="Times New Roman"/>
                <w:i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;  п.9, [4]-[9]</w:t>
            </w:r>
          </w:p>
        </w:tc>
        <w:tc>
          <w:tcPr>
            <w:tcW w:w="2268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Лабораторная работа, интерактивная форма.</w:t>
            </w:r>
          </w:p>
        </w:tc>
      </w:tr>
    </w:tbl>
    <w:p w:rsidR="00390526" w:rsidRDefault="00B366B5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18" w:name="_Toc12945"/>
      <w:r>
        <w:rPr>
          <w:rFonts w:ascii="Times New Roman" w:hAnsi="Times New Roman" w:cs="Times New Roman"/>
          <w:color w:val="auto"/>
        </w:rPr>
        <w:t xml:space="preserve">6. Перечень </w:t>
      </w:r>
      <w:bookmarkStart w:id="19" w:name="_Toc531341386"/>
      <w:r>
        <w:rPr>
          <w:rFonts w:ascii="Times New Roman" w:hAnsi="Times New Roman" w:cs="Times New Roman"/>
          <w:color w:val="auto"/>
        </w:rPr>
        <w:t xml:space="preserve">учебно-методического обеспечения для самостоятельной работы </w:t>
      </w:r>
      <w:bookmarkEnd w:id="19"/>
      <w:r>
        <w:rPr>
          <w:rFonts w:ascii="Times New Roman" w:hAnsi="Times New Roman" w:cs="Times New Roman"/>
          <w:color w:val="auto"/>
        </w:rPr>
        <w:t>обучающихся по дисциплине</w:t>
      </w:r>
      <w:bookmarkEnd w:id="18"/>
    </w:p>
    <w:p w:rsidR="00390526" w:rsidRDefault="00B366B5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485836351"/>
      <w:bookmarkStart w:id="21" w:name="_Toc486238270"/>
      <w:bookmarkStart w:id="22" w:name="_Toc29964"/>
      <w:r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bookmarkEnd w:id="20"/>
      <w:bookmarkEnd w:id="21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</w:p>
    <w:tbl>
      <w:tblPr>
        <w:tblW w:w="5081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711"/>
        <w:gridCol w:w="4317"/>
        <w:gridCol w:w="2757"/>
      </w:tblGrid>
      <w:tr w:rsidR="00390526" w:rsidTr="00A11BAE">
        <w:trPr>
          <w:trHeight w:val="1408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23" w:name="_Toc485836352"/>
            <w:bookmarkStart w:id="24" w:name="_Toc486238271"/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0526" w:rsidRDefault="00B366B5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trike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390526">
        <w:trPr>
          <w:trHeight w:val="20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данных к ценности: Введение в науки о данных</w:t>
            </w:r>
          </w:p>
        </w:tc>
        <w:tc>
          <w:tcPr>
            <w:tcW w:w="4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0526" w:rsidRDefault="00B366B5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Статистические основы обработки данных: краткий обзор выборочного метода, методов описательной статистики, построения интервальных оценок и проверки гипотез. 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лабораторной работы.</w:t>
            </w:r>
          </w:p>
        </w:tc>
      </w:tr>
      <w:tr w:rsidR="00390526">
        <w:trPr>
          <w:trHeight w:val="20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пользование моделей классификации и регрессии</w:t>
            </w:r>
          </w:p>
        </w:tc>
        <w:tc>
          <w:tcPr>
            <w:tcW w:w="4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0526" w:rsidRDefault="00B366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улучшения моделей машинного обучения. Подбор оптимальных параметров моделей. Важность подготовки данных. Генерация синтетических признаков. Работа с пропущенными данными. Работа с несбалансированными выборками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spacing w:after="0"/>
              <w:rPr>
                <w:rFonts w:ascii="Times New Roman" w:eastAsia="Calibri" w:hAnsi="Times New Roman" w:cs="Calibri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390526">
        <w:trPr>
          <w:trHeight w:val="20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Практическое использование моделей кластерного анализа и поиска аномалий</w:t>
            </w:r>
          </w:p>
        </w:tc>
        <w:tc>
          <w:tcPr>
            <w:tcW w:w="4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методов снижения размерности для улучшения качества моделей машинного обучения. Использование методов снижения размерности для выявления латентных факторов.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литературой. Разбор вопросов по теме занятия. Выполнение и оформление лабораторных работ.</w:t>
            </w:r>
          </w:p>
        </w:tc>
      </w:tr>
      <w:tr w:rsidR="00390526">
        <w:trPr>
          <w:trHeight w:val="20"/>
        </w:trPr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текстов, изображений, эмоций и рекомендательные системы</w:t>
            </w:r>
          </w:p>
        </w:tc>
        <w:tc>
          <w:tcPr>
            <w:tcW w:w="40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90526" w:rsidRDefault="00B366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практические исследования Финансового университета в области обработки данных и машинного обучения: индикаторы смены состоя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ний финансовых рынков, анализ сложных сетей в управлении городами, энергетике, на транспорте, предиктивный ремонт оборудования, системы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скоринга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90526" w:rsidRDefault="00B366B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учебной литературой. Разбор вопросов по теме занятия.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и оформление лабораторных работ.</w:t>
            </w:r>
          </w:p>
        </w:tc>
      </w:tr>
    </w:tbl>
    <w:p w:rsidR="00390526" w:rsidRDefault="00B366B5">
      <w:pPr>
        <w:pStyle w:val="2"/>
        <w:spacing w:before="240" w:after="120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22474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6.2. </w:t>
      </w:r>
      <w:bookmarkEnd w:id="23"/>
      <w:bookmarkEnd w:id="24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25"/>
    </w:p>
    <w:p w:rsidR="00390526" w:rsidRDefault="00B366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Примерный вариант контрольной работы</w:t>
      </w:r>
    </w:p>
    <w:p w:rsidR="00390526" w:rsidRDefault="00B366B5">
      <w:pPr>
        <w:pStyle w:val="afd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проводится в виде соревнования на платформе </w:t>
      </w:r>
      <w:hyperlink r:id="rId11" w:history="1">
        <w:proofErr w:type="spellStart"/>
        <w:r>
          <w:rPr>
            <w:b/>
            <w:i/>
            <w:sz w:val="28"/>
            <w:szCs w:val="28"/>
          </w:rPr>
          <w:t>kaggle</w:t>
        </w:r>
        <w:proofErr w:type="spellEnd"/>
      </w:hyperlink>
      <w:r>
        <w:rPr>
          <w:b/>
          <w:i/>
          <w:sz w:val="28"/>
          <w:szCs w:val="28"/>
        </w:rPr>
        <w:t>.</w:t>
      </w:r>
    </w:p>
    <w:p w:rsidR="00390526" w:rsidRDefault="00B366B5">
      <w:pPr>
        <w:pStyle w:val="af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соревнования строят модели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 Речь идет о следующем: когда клиент обращается в банк с заявлением о предоставлении кредита, банк принимает решение о выдаче кредита или об отказе в предоставлении кредита с использованием статистических моделей на основании информации о тех клиентах, которые уже брали кредит (кто-то из них выполнил свои обязательства по кредитному договору, а кто-то не выполнил). На вероятность возврата кредита может влиять много факторов, причем сложным образом, и для прогнозирования результатов по каждому отдельному случаю участникам соревнования необходимо построить модель машинного обучения, которая на основании данных из заявления о выдаче кредита предсказывает, вернет ли заемщик этот кредит.</w:t>
      </w:r>
    </w:p>
    <w:p w:rsidR="00390526" w:rsidRDefault="00B366B5">
      <w:pPr>
        <w:pStyle w:val="afd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Ссылка на чемпионат выдается участникам преподавателем.</w:t>
      </w:r>
    </w:p>
    <w:p w:rsidR="00390526" w:rsidRDefault="00B366B5">
      <w:pPr>
        <w:pStyle w:val="af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Набор данных сredit_train.csv, который предоставляется участникам соревнования, содержит ряд особенностей, включая пропущенные значения, </w:t>
      </w:r>
      <w:proofErr w:type="spellStart"/>
      <w:r>
        <w:rPr>
          <w:sz w:val="28"/>
          <w:szCs w:val="28"/>
        </w:rPr>
        <w:t>дублирующиеся</w:t>
      </w:r>
      <w:proofErr w:type="spellEnd"/>
      <w:r>
        <w:rPr>
          <w:sz w:val="28"/>
          <w:szCs w:val="28"/>
        </w:rPr>
        <w:t xml:space="preserve"> строки, выбросы и т. п. При построении модели машинного обучения целесообразно попробовать создать новые синтетические факторные признаки, являющиеся функциями от исходных факторов, преобразовать типы данных исходных факторов и т. п.</w:t>
      </w:r>
    </w:p>
    <w:p w:rsidR="00390526" w:rsidRDefault="00B366B5">
      <w:pPr>
        <w:pStyle w:val="afd"/>
        <w:shd w:val="clear" w:color="auto" w:fill="FFFFFF"/>
        <w:spacing w:before="12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Исходный полный набор данных о кредитах разделен на три набора:</w:t>
      </w:r>
    </w:p>
    <w:p w:rsidR="00390526" w:rsidRDefault="00B366B5">
      <w:pPr>
        <w:numPr>
          <w:ilvl w:val="0"/>
          <w:numId w:val="6"/>
        </w:numPr>
        <w:shd w:val="clear" w:color="auto" w:fill="FFFFFF"/>
        <w:spacing w:after="16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данных сredit_train.csv, предназначенный для обучения модели, включающий 100000 записей о кредитах, относительно каждого из которых известно значение признака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Loan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Status</w:t>
      </w:r>
      <w:proofErr w:type="spellEnd"/>
      <w:r>
        <w:rPr>
          <w:rFonts w:ascii="Times New Roman" w:hAnsi="Times New Roman" w:cs="Times New Roman"/>
          <w:sz w:val="28"/>
          <w:szCs w:val="28"/>
        </w:rPr>
        <w:t>» - «</w:t>
      </w:r>
      <w:proofErr w:type="spellStart"/>
      <w:r>
        <w:rPr>
          <w:rFonts w:ascii="Times New Roman" w:hAnsi="Times New Roman" w:cs="Times New Roman"/>
          <w:sz w:val="28"/>
          <w:szCs w:val="28"/>
        </w:rPr>
        <w:t>Fully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Paid</w:t>
      </w:r>
      <w:proofErr w:type="spellEnd"/>
      <w:r>
        <w:rPr>
          <w:rFonts w:ascii="Times New Roman" w:hAnsi="Times New Roman" w:cs="Times New Roman"/>
          <w:sz w:val="28"/>
          <w:szCs w:val="28"/>
        </w:rPr>
        <w:t>» (погашен полностью) или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Charged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Off</w:t>
      </w:r>
      <w:proofErr w:type="spellEnd"/>
      <w:r>
        <w:rPr>
          <w:rFonts w:ascii="Times New Roman" w:hAnsi="Times New Roman" w:cs="Times New Roman"/>
          <w:sz w:val="28"/>
          <w:szCs w:val="28"/>
        </w:rPr>
        <w:t>» (не погашен);</w:t>
      </w:r>
    </w:p>
    <w:p w:rsidR="00390526" w:rsidRDefault="00B366B5">
      <w:pPr>
        <w:numPr>
          <w:ilvl w:val="0"/>
          <w:numId w:val="6"/>
        </w:numPr>
        <w:shd w:val="clear" w:color="auto" w:fill="FFFFFF"/>
        <w:spacing w:after="16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публичный тестовый набор данных, содержащий 5000 записей о кредитах (участникам соревнования недоступна информация о значении признака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Loan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Status</w:t>
      </w:r>
      <w:proofErr w:type="spellEnd"/>
      <w:r>
        <w:rPr>
          <w:rFonts w:ascii="Times New Roman" w:hAnsi="Times New Roman" w:cs="Times New Roman"/>
          <w:sz w:val="28"/>
          <w:szCs w:val="28"/>
        </w:rPr>
        <w:t>»);</w:t>
      </w:r>
    </w:p>
    <w:p w:rsidR="00390526" w:rsidRDefault="00B366B5">
      <w:pPr>
        <w:numPr>
          <w:ilvl w:val="0"/>
          <w:numId w:val="6"/>
        </w:numPr>
        <w:shd w:val="clear" w:color="auto" w:fill="FFFFFF"/>
        <w:spacing w:after="160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закрытый тестовый набор данных, содержащий 5000 записей о кредитах; вычисление (участникам соревнования недоступна информация о значении признака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Loan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Status</w:t>
      </w:r>
      <w:proofErr w:type="spellEnd"/>
      <w:r>
        <w:rPr>
          <w:rFonts w:ascii="Times New Roman" w:hAnsi="Times New Roman" w:cs="Times New Roman"/>
          <w:sz w:val="28"/>
          <w:szCs w:val="28"/>
        </w:rPr>
        <w:t>»).</w:t>
      </w:r>
    </w:p>
    <w:p w:rsidR="00390526" w:rsidRDefault="00B366B5">
      <w:pPr>
        <w:pStyle w:val="af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соревнования должен загрузить на платформу чемпионата файл с прогнозами по 10000 кредитам, данные по которым представлены в файле credit_test.csv, половина из этих кредитов относится к публичному тестовому набору данных, другая половина - к закрытому тестовому набору данных.</w:t>
      </w:r>
    </w:p>
    <w:p w:rsidR="00390526" w:rsidRDefault="00B366B5">
      <w:pPr>
        <w:pStyle w:val="af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Сразу после загрузки результатов автоматически рассчитывается доля правильных ответов (</w:t>
      </w:r>
      <w:proofErr w:type="spellStart"/>
      <w:r>
        <w:rPr>
          <w:sz w:val="28"/>
          <w:szCs w:val="28"/>
        </w:rPr>
        <w:t>Accuracy</w:t>
      </w:r>
      <w:proofErr w:type="spellEnd"/>
      <w:r>
        <w:rPr>
          <w:sz w:val="28"/>
          <w:szCs w:val="28"/>
        </w:rPr>
        <w:t>) и рейтинг участников на основании публичного тестового набора данных. В момент окончания соревнования для каждого участника происходит перерасчет доли правильных ответов и рейтинга на основании закрытого тестового набора данных.</w:t>
      </w:r>
    </w:p>
    <w:p w:rsidR="00390526" w:rsidRDefault="00390526">
      <w:pPr>
        <w:pStyle w:val="af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90526" w:rsidRDefault="00B366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бальной оценки различных форм текущего контроля </w:t>
      </w:r>
    </w:p>
    <w:p w:rsidR="00390526" w:rsidRDefault="00B366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успеваемости</w:t>
      </w:r>
    </w:p>
    <w:p w:rsidR="00390526" w:rsidRDefault="0039052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526" w:rsidRDefault="00B366B5">
      <w:pPr>
        <w:pStyle w:val="afd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обучения.</w:t>
      </w:r>
    </w:p>
    <w:p w:rsidR="00390526" w:rsidRDefault="00B366B5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26" w:name="_Toc8878"/>
      <w:r>
        <w:rPr>
          <w:rFonts w:ascii="Times New Roman" w:hAnsi="Times New Roman" w:cs="Times New Roman"/>
          <w:color w:val="auto"/>
        </w:rPr>
        <w:t xml:space="preserve">7. </w:t>
      </w:r>
      <w:r>
        <w:rPr>
          <w:rFonts w:ascii="Times New Roman" w:eastAsia="Calibri" w:hAnsi="Times New Roman" w:cs="Times New Roman"/>
          <w:color w:val="000000"/>
        </w:rPr>
        <w:t>Фонд оценочных средств для проведения промежуточной аттестации обучающихся по дисциплине</w:t>
      </w:r>
      <w:bookmarkEnd w:id="26"/>
    </w:p>
    <w:p w:rsidR="00390526" w:rsidRDefault="00B366B5">
      <w:pPr>
        <w:tabs>
          <w:tab w:val="left" w:pos="-180"/>
        </w:tabs>
        <w:suppressAutoHyphens/>
        <w:spacing w:after="0"/>
        <w:ind w:right="68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Calibri"/>
          <w:color w:val="000000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 </w:t>
      </w:r>
      <w:r>
        <w:rPr>
          <w:rFonts w:ascii="Times New Roman" w:eastAsia="Calibri" w:hAnsi="Times New Roman" w:cs="Calibri"/>
          <w:i/>
          <w:iCs/>
          <w:color w:val="000000"/>
          <w:sz w:val="28"/>
          <w:szCs w:val="28"/>
        </w:rPr>
        <w:t>«Перечень планируемых результатов освоения образовательной программы</w:t>
      </w:r>
      <w:r w:rsidR="00A11BAE">
        <w:rPr>
          <w:rFonts w:ascii="Times New Roman" w:eastAsia="Calibri" w:hAnsi="Times New Roman" w:cs="Calibri"/>
          <w:i/>
          <w:iCs/>
          <w:color w:val="000000"/>
          <w:sz w:val="28"/>
          <w:szCs w:val="28"/>
        </w:rPr>
        <w:t xml:space="preserve"> (перечень компетенций) </w:t>
      </w:r>
      <w:r>
        <w:rPr>
          <w:rFonts w:ascii="Times New Roman" w:eastAsia="Calibri" w:hAnsi="Times New Roman" w:cs="Calibri"/>
          <w:i/>
          <w:iCs/>
          <w:color w:val="000000"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526" w:rsidRDefault="00390526">
      <w:pPr>
        <w:tabs>
          <w:tab w:val="left" w:pos="-180"/>
        </w:tabs>
        <w:suppressAutoHyphens/>
        <w:spacing w:after="0" w:line="360" w:lineRule="auto"/>
        <w:ind w:right="68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390526" w:rsidRDefault="0039052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tbl>
      <w:tblPr>
        <w:tblStyle w:val="29"/>
        <w:tblW w:w="0" w:type="auto"/>
        <w:tblLayout w:type="fixed"/>
        <w:tblLook w:val="04A0" w:firstRow="1" w:lastRow="0" w:firstColumn="1" w:lastColumn="0" w:noHBand="0" w:noVBand="1"/>
      </w:tblPr>
      <w:tblGrid>
        <w:gridCol w:w="2021"/>
        <w:gridCol w:w="2370"/>
        <w:gridCol w:w="2505"/>
        <w:gridCol w:w="2732"/>
      </w:tblGrid>
      <w:tr w:rsidR="00390526">
        <w:tc>
          <w:tcPr>
            <w:tcW w:w="2021" w:type="dxa"/>
          </w:tcPr>
          <w:p w:rsidR="00390526" w:rsidRDefault="00B36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70" w:type="dxa"/>
          </w:tcPr>
          <w:p w:rsidR="00390526" w:rsidRDefault="00B36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32" w:type="dxa"/>
          </w:tcPr>
          <w:p w:rsidR="00390526" w:rsidRDefault="00B366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390526">
        <w:trPr>
          <w:trHeight w:val="1198"/>
        </w:trPr>
        <w:tc>
          <w:tcPr>
            <w:tcW w:w="2021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УК-1</w:t>
            </w:r>
          </w:p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анализа данных и смежных дисциплин.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анализ и визуализацию распределений индивидуальных признаков.</w:t>
            </w:r>
          </w:p>
        </w:tc>
        <w:tc>
          <w:tcPr>
            <w:tcW w:w="2732" w:type="dxa"/>
          </w:tcPr>
          <w:p w:rsidR="00390526" w:rsidRDefault="00B366B5">
            <w:pPr>
              <w:spacing w:after="0" w:line="240" w:lineRule="auto"/>
              <w:ind w:left="38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Дайте определение обучающей и тестовой выборки. 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  <w:p w:rsidR="00A11BAE" w:rsidRDefault="00A11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Даны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данные в виде файла формата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csv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Представьте визуализацию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распределений пар признаков.</w:t>
            </w:r>
          </w:p>
        </w:tc>
      </w:tr>
      <w:tr w:rsidR="00390526" w:rsidTr="00A11BAE">
        <w:trPr>
          <w:trHeight w:val="4533"/>
        </w:trPr>
        <w:tc>
          <w:tcPr>
            <w:tcW w:w="2021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способы осмысления и критического анализа проблемных ситуаций.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преобразования индивидуальных признаков.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производить предварительное преобразование данных.</w:t>
            </w:r>
          </w:p>
        </w:tc>
        <w:tc>
          <w:tcPr>
            <w:tcW w:w="2732" w:type="dxa"/>
          </w:tcPr>
          <w:p w:rsidR="00390526" w:rsidRDefault="00B366B5">
            <w:pPr>
              <w:spacing w:after="0" w:line="240" w:lineRule="auto"/>
              <w:ind w:left="38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Перечислите основные методы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визуализации и анализа индивидуальных признаков.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  <w:p w:rsidR="00A11BAE" w:rsidRDefault="00A11B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Даны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данные в виде файла формата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csv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Произведите предварительное преобразование данных.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Представьте визуализацию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распределений пар признаков до и после преобразования. Опишите полученные результаты.</w:t>
            </w:r>
          </w:p>
        </w:tc>
      </w:tr>
      <w:tr w:rsidR="00390526">
        <w:trPr>
          <w:trHeight w:val="3391"/>
        </w:trPr>
        <w:tc>
          <w:tcPr>
            <w:tcW w:w="2021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подхода.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основные понятия и методы анализа и визуализации пар признаков. 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методы анализа и визуализации распределений пар признаков.</w:t>
            </w:r>
          </w:p>
        </w:tc>
        <w:tc>
          <w:tcPr>
            <w:tcW w:w="2732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Перечислите основные методы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визуализации и анализа пар признаков.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Даны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данные в виде файла формата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csv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Представьте визуализацию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распределений пар признаков.</w:t>
            </w:r>
          </w:p>
        </w:tc>
      </w:tr>
      <w:tr w:rsidR="00390526">
        <w:trPr>
          <w:trHeight w:val="401"/>
        </w:trPr>
        <w:tc>
          <w:tcPr>
            <w:tcW w:w="2021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УК-3</w:t>
            </w:r>
          </w:p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методы повышения ее эффективности</w:t>
            </w: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390526" w:rsidRDefault="00390526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машинного обучения.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tabs>
                <w:tab w:val="left" w:pos="993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методы машинного обучения в рамках проведения научных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исследований в профессиональной сфере. </w:t>
            </w:r>
          </w:p>
        </w:tc>
        <w:tc>
          <w:tcPr>
            <w:tcW w:w="2732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Перечислите основные классы моделей машинного обучения, их характеристики и отличия.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Осуществите сбор статистической информации по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выбранной самостоятельно компании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проведения сегментирования потребителей. Представьте эти данные в виде файла формата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Проведите первичную обработку данных. Проведите сегментирование потребителей.</w:t>
            </w:r>
          </w:p>
        </w:tc>
      </w:tr>
      <w:tr w:rsidR="00390526">
        <w:tc>
          <w:tcPr>
            <w:tcW w:w="2021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Актуализирует свой личностный потенциал, внутренние источники роста и развития собственной деятельности.</w:t>
            </w:r>
          </w:p>
        </w:tc>
        <w:tc>
          <w:tcPr>
            <w:tcW w:w="2505" w:type="dxa"/>
          </w:tcPr>
          <w:p w:rsidR="00390526" w:rsidRDefault="00B366B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поиска, сбора, очистки, хранения, обработки, анализа и методы визуализации статистических данных. </w:t>
            </w:r>
          </w:p>
          <w:p w:rsidR="00390526" w:rsidRDefault="003905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39052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B366B5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анализировать, применять результаты анализа, разрабатывать этапы внедрения методов машинного обучения в профессиональной сфере.</w:t>
            </w:r>
          </w:p>
          <w:p w:rsidR="00390526" w:rsidRDefault="00390526">
            <w:pPr>
              <w:tabs>
                <w:tab w:val="left" w:pos="993"/>
              </w:tabs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2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основные принципы и методы сбора статистических данных. Как инструменты могут быть использованы для визуализации данных. 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для построения системы прогнозирования продаж. Представьте эти данные в виде файла формата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 Проведите первичную обработку данных. Постройте систему прогнозирования продаж.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390526">
        <w:tc>
          <w:tcPr>
            <w:tcW w:w="2021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 приоритеты собственной деятельности в соответствии с важностью задач.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методологию проведения научных исследований в профессиональной области.</w:t>
            </w:r>
          </w:p>
          <w:p w:rsidR="00390526" w:rsidRPr="00B366B5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интеллектуальные сервисы на основе методы машинного обучения.</w:t>
            </w:r>
          </w:p>
        </w:tc>
        <w:tc>
          <w:tcPr>
            <w:tcW w:w="2732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Опишите основные этапы построения моделей машинного обучения.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A11BAE" w:rsidRDefault="00A11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Осуществите сбор статистической информации по выбранной самостоятельно компании для создания рекомендательного сервиса. Представьте эти данные в виде файла формата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csv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Проведите первичную обработку данных. Разработайте рекомендательный сервис.</w:t>
            </w:r>
          </w:p>
        </w:tc>
      </w:tr>
      <w:tr w:rsidR="00390526">
        <w:tc>
          <w:tcPr>
            <w:tcW w:w="2021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Определяет и демонстрирует методы повышения эффективности собственной деятельности.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метрики качества моделей машинного обучения.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решать прикладные задачи, выбирая метод решения на основе сравнения метрик качества.</w:t>
            </w:r>
          </w:p>
        </w:tc>
        <w:tc>
          <w:tcPr>
            <w:tcW w:w="2732" w:type="dxa"/>
          </w:tcPr>
          <w:p w:rsidR="00390526" w:rsidRPr="00B366B5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Перечислите и дайте определения основных метрик качества, которые используются при оценке качества моделей классификации</w:t>
            </w:r>
            <w:r w:rsidRPr="00B366B5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  <w:p w:rsidR="00390526" w:rsidRPr="00B366B5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90526" w:rsidRPr="00B366B5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Осуществите сбор статистической информации по выбранной самостоятельно компании из открытых источников. Представьте эти данные в виде файла формата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 Проведите первичную обработку данных. Постройте связанную с данными модель машинного обучения. Оцените качество построенной модели.</w:t>
            </w:r>
          </w:p>
        </w:tc>
      </w:tr>
      <w:tr w:rsidR="00390526">
        <w:tc>
          <w:tcPr>
            <w:tcW w:w="2021" w:type="dxa"/>
            <w:vMerge w:val="restart"/>
          </w:tcPr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ПКН-10</w:t>
            </w:r>
          </w:p>
          <w:p w:rsidR="00390526" w:rsidRDefault="00B366B5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проводить самостоятельные научные исследования в профессиональной области</w:t>
            </w:r>
          </w:p>
          <w:p w:rsidR="00390526" w:rsidRDefault="00390526">
            <w:pPr>
              <w:spacing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знания в области проведения самостоятельных научных исследований в профессиональной области.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понятия и методы машинного обучения, методологию интеллектуального анализа данных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методологию интеллектуального анализа данных и выбирать адекватные методы машинного обучения для решения прикладных задач.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2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Перечислите технологии машинного обучения и анализа больших данных, которые можно использовать для прикладных исследований.</w:t>
            </w:r>
          </w:p>
          <w:p w:rsidR="00A11BAE" w:rsidRDefault="00A11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  <w:p w:rsidR="00A11BAE" w:rsidRDefault="00A11B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Даны анкетные данные в виде файла формата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заемщикам банка и их статусу. Проведите первичную обработку данных. Используя различные алгоритмы, постройте связанные с данными модели машинного обучения. Проведите сравнение  построенных моделей.</w:t>
            </w:r>
          </w:p>
        </w:tc>
      </w:tr>
      <w:tr w:rsidR="00390526">
        <w:tc>
          <w:tcPr>
            <w:tcW w:w="2021" w:type="dxa"/>
            <w:vMerge/>
          </w:tcPr>
          <w:p w:rsidR="00390526" w:rsidRDefault="0039052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0" w:type="dxa"/>
          </w:tcPr>
          <w:p w:rsidR="00390526" w:rsidRDefault="00B366B5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Участвует в  научных исследованиях в профессиональной области.</w:t>
            </w:r>
          </w:p>
        </w:tc>
        <w:tc>
          <w:tcPr>
            <w:tcW w:w="2505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  <w:r>
              <w:rPr>
                <w:rFonts w:ascii="Trebuchet MS" w:hAnsi="Trebuchet MS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методы классификации, регрессии, кластеризации и поиска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аномалий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методы машинного обучения для реше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ния прикладных задач, интерпретировать полученные результаты, оценивать качество построенных моделей, давать рекомендации по их усовершенствованию и использованию на практике.</w:t>
            </w:r>
          </w:p>
        </w:tc>
        <w:tc>
          <w:tcPr>
            <w:tcW w:w="2732" w:type="dxa"/>
          </w:tcPr>
          <w:p w:rsidR="00390526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Какие алгоритмы могут быть использованы при решении задач кредитного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скоринга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?  </w:t>
            </w:r>
          </w:p>
          <w:p w:rsidR="00390526" w:rsidRDefault="003905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90526" w:rsidRPr="00B366B5" w:rsidRDefault="00B36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Даны анкетные данные в виде файла формата </w:t>
            </w:r>
            <w:proofErr w:type="spell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csv</w:t>
            </w:r>
            <w:proofErr w:type="spell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транзакциям клиентов коммерческого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банка. Проведите первичную обработку данных. Постройте модель машинного обучения, позволяющую выявить подозрительные транзакции. </w:t>
            </w:r>
          </w:p>
        </w:tc>
      </w:tr>
    </w:tbl>
    <w:p w:rsidR="00390526" w:rsidRDefault="00390526">
      <w:pPr>
        <w:spacing w:after="0" w:line="240" w:lineRule="auto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390526" w:rsidRDefault="00B366B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Примеры тестовых заданий</w:t>
      </w:r>
    </w:p>
    <w:p w:rsidR="00390526" w:rsidRDefault="0039052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:rsidR="00390526" w:rsidRDefault="00B366B5">
      <w:pPr>
        <w:pStyle w:val="aff1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:rsidR="00390526" w:rsidRDefault="00B366B5">
      <w:pPr>
        <w:pStyle w:val="aff1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:rsidR="00390526" w:rsidRDefault="00B366B5">
      <w:pPr>
        <w:pStyle w:val="aff1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Укажите лишний этап построения статистической модели:</w:t>
      </w:r>
    </w:p>
    <w:p w:rsidR="00390526" w:rsidRDefault="00B366B5">
      <w:pPr>
        <w:pStyle w:val="aff1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и верификация исходных данных</w:t>
      </w:r>
    </w:p>
    <w:p w:rsidR="00390526" w:rsidRDefault="00B366B5">
      <w:pPr>
        <w:pStyle w:val="aff1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факторов</w:t>
      </w:r>
    </w:p>
    <w:p w:rsidR="00390526" w:rsidRDefault="00B366B5">
      <w:pPr>
        <w:pStyle w:val="aff1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модели</w:t>
      </w:r>
    </w:p>
    <w:p w:rsidR="00390526" w:rsidRDefault="00B366B5">
      <w:pPr>
        <w:pStyle w:val="aff1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оценок</w:t>
      </w:r>
    </w:p>
    <w:p w:rsidR="00390526" w:rsidRDefault="00B366B5">
      <w:pPr>
        <w:pStyle w:val="aff1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полученных результатов с заинтересованными лицами</w:t>
      </w:r>
    </w:p>
    <w:p w:rsidR="00390526" w:rsidRDefault="00B366B5">
      <w:pPr>
        <w:pStyle w:val="aff1"/>
        <w:widowControl w:val="0"/>
        <w:numPr>
          <w:ilvl w:val="0"/>
          <w:numId w:val="9"/>
        </w:numPr>
        <w:autoSpaceDE w:val="0"/>
        <w:autoSpaceDN w:val="0"/>
        <w:adjustRightInd w:val="0"/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статистической значимости модели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Глубокое обучение включает в себя:</w:t>
      </w:r>
    </w:p>
    <w:p w:rsidR="00390526" w:rsidRDefault="00B366B5">
      <w:pPr>
        <w:pStyle w:val="aff1"/>
        <w:numPr>
          <w:ilvl w:val="0"/>
          <w:numId w:val="10"/>
        </w:numPr>
        <w:spacing w:after="16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Регрессионные модели</w:t>
      </w:r>
    </w:p>
    <w:p w:rsidR="00390526" w:rsidRDefault="00B366B5">
      <w:pPr>
        <w:pStyle w:val="aff1"/>
        <w:numPr>
          <w:ilvl w:val="0"/>
          <w:numId w:val="10"/>
        </w:numPr>
        <w:spacing w:after="16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Совокупность различных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нейросетевых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моделей</w:t>
      </w:r>
    </w:p>
    <w:p w:rsidR="00390526" w:rsidRDefault="00B366B5">
      <w:pPr>
        <w:pStyle w:val="aff1"/>
        <w:numPr>
          <w:ilvl w:val="0"/>
          <w:numId w:val="10"/>
        </w:numPr>
        <w:spacing w:after="16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классификации</w:t>
      </w:r>
    </w:p>
    <w:p w:rsidR="00390526" w:rsidRDefault="00B366B5">
      <w:pPr>
        <w:pStyle w:val="aff1"/>
        <w:numPr>
          <w:ilvl w:val="0"/>
          <w:numId w:val="10"/>
        </w:numPr>
        <w:spacing w:after="16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Градиентный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</w:p>
    <w:p w:rsidR="00390526" w:rsidRDefault="00B366B5">
      <w:pPr>
        <w:pStyle w:val="aff1"/>
        <w:numPr>
          <w:ilvl w:val="0"/>
          <w:numId w:val="10"/>
        </w:numPr>
        <w:spacing w:after="160"/>
        <w:ind w:left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Какой метод верификации исходных данных не применяется для верификации данных о стоимости активов:</w:t>
      </w:r>
    </w:p>
    <w:p w:rsidR="00390526" w:rsidRDefault="00B366B5">
      <w:pPr>
        <w:pStyle w:val="aff1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семантические анализаторы</w:t>
      </w:r>
    </w:p>
    <w:p w:rsidR="00390526" w:rsidRDefault="00B366B5">
      <w:pPr>
        <w:pStyle w:val="aff1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матрицы граничных значений</w:t>
      </w:r>
    </w:p>
    <w:p w:rsidR="00390526" w:rsidRDefault="00B366B5">
      <w:pPr>
        <w:pStyle w:val="aff1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конверторы отраслевых классификаторов</w:t>
      </w:r>
    </w:p>
    <w:p w:rsidR="00390526" w:rsidRDefault="00B366B5">
      <w:pPr>
        <w:pStyle w:val="aff1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наборы решающих правил</w:t>
      </w:r>
    </w:p>
    <w:p w:rsidR="00390526" w:rsidRDefault="00B366B5">
      <w:pPr>
        <w:pStyle w:val="aff1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данных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>
        <w:rPr>
          <w:rFonts w:ascii="Times New Roman" w:hAnsi="Times New Roman" w:cs="Times New Roman"/>
          <w:sz w:val="28"/>
          <w:szCs w:val="28"/>
        </w:rPr>
        <w:t>-центра</w:t>
      </w:r>
    </w:p>
    <w:p w:rsidR="00390526" w:rsidRDefault="00B366B5">
      <w:pPr>
        <w:pStyle w:val="aff1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тестовые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валидационные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выборки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Какие нейронные сети лучше подходят для задач поиска аналога исследуемого объекта?</w:t>
      </w:r>
    </w:p>
    <w:p w:rsidR="00390526" w:rsidRDefault="00B366B5">
      <w:pPr>
        <w:pStyle w:val="aff1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Кохонена</w:t>
      </w:r>
      <w:proofErr w:type="spellEnd"/>
    </w:p>
    <w:p w:rsidR="00390526" w:rsidRDefault="00B366B5">
      <w:pPr>
        <w:pStyle w:val="aff1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Сети встречного распространения</w:t>
      </w:r>
    </w:p>
    <w:p w:rsidR="00390526" w:rsidRDefault="00B366B5">
      <w:pPr>
        <w:pStyle w:val="aff1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RBF сети на радиальных базисных функциях</w:t>
      </w:r>
    </w:p>
    <w:p w:rsidR="00390526" w:rsidRDefault="00B366B5">
      <w:pPr>
        <w:pStyle w:val="aff1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Любые MLP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нейроссети</w:t>
      </w:r>
      <w:proofErr w:type="spellEnd"/>
    </w:p>
    <w:p w:rsidR="00390526" w:rsidRDefault="00B366B5">
      <w:pPr>
        <w:pStyle w:val="aff1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ind w:left="141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 перечисленное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Какая проблема решается путем логарифмического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шкалирования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исходных данных?</w:t>
      </w:r>
    </w:p>
    <w:p w:rsidR="00390526" w:rsidRDefault="00B366B5">
      <w:pPr>
        <w:pStyle w:val="aff1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:rsidR="00390526" w:rsidRDefault="00B366B5">
      <w:pPr>
        <w:pStyle w:val="aff1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робастности</w:t>
      </w:r>
    </w:p>
    <w:p w:rsidR="00390526" w:rsidRDefault="00B366B5">
      <w:pPr>
        <w:pStyle w:val="aff1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гетерескедастичности</w:t>
      </w:r>
      <w:proofErr w:type="spellEnd"/>
    </w:p>
    <w:p w:rsidR="00390526" w:rsidRDefault="00B366B5">
      <w:pPr>
        <w:pStyle w:val="aff1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гомоскедастичности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Style w:val="eop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Какие требования к факторам предъявляют классические статистические модели:</w:t>
      </w:r>
    </w:p>
    <w:p w:rsidR="00390526" w:rsidRDefault="00B366B5">
      <w:pPr>
        <w:pStyle w:val="aff1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значимость</w:t>
      </w:r>
    </w:p>
    <w:p w:rsidR="00390526" w:rsidRDefault="00B366B5">
      <w:pPr>
        <w:pStyle w:val="aff1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независимость</w:t>
      </w:r>
    </w:p>
    <w:p w:rsidR="00390526" w:rsidRDefault="00B366B5">
      <w:pPr>
        <w:pStyle w:val="aff1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внятная экономическая интерпретация</w:t>
      </w:r>
    </w:p>
    <w:p w:rsidR="00390526" w:rsidRDefault="00B366B5">
      <w:pPr>
        <w:pStyle w:val="aff1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вышеперечисленное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Style w:val="eop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 возникновении новых, не описанных ранее ситуаций, какая технология машинного обучения реагирует на них, получая данные из внешней среды?</w:t>
      </w:r>
    </w:p>
    <w:p w:rsidR="00390526" w:rsidRDefault="00B366B5">
      <w:pPr>
        <w:pStyle w:val="aff1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подкреплением</w:t>
      </w:r>
    </w:p>
    <w:p w:rsidR="00390526" w:rsidRDefault="00B366B5">
      <w:pPr>
        <w:pStyle w:val="aff1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с противником</w:t>
      </w:r>
    </w:p>
    <w:p w:rsidR="00390526" w:rsidRDefault="00B366B5">
      <w:pPr>
        <w:pStyle w:val="aff1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Вероятностное прогнозирование</w:t>
      </w:r>
    </w:p>
    <w:p w:rsidR="00390526" w:rsidRDefault="00B366B5">
      <w:pPr>
        <w:pStyle w:val="aff1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Распознавание образов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не используют выборки из генеральной совокупности аналитики больших данных:</w:t>
      </w:r>
    </w:p>
    <w:p w:rsidR="00390526" w:rsidRDefault="00B366B5">
      <w:pPr>
        <w:pStyle w:val="aff1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формирования комплексного суждения о генеральной совокупности случайной величины</w:t>
      </w:r>
    </w:p>
    <w:p w:rsidR="00390526" w:rsidRDefault="00B366B5">
      <w:pPr>
        <w:pStyle w:val="aff1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тестирования полученных моделей</w:t>
      </w:r>
    </w:p>
    <w:p w:rsidR="00390526" w:rsidRDefault="00B366B5">
      <w:pPr>
        <w:pStyle w:val="aff1"/>
        <w:widowControl w:val="0"/>
        <w:numPr>
          <w:ilvl w:val="0"/>
          <w:numId w:val="16"/>
        </w:numPr>
        <w:autoSpaceDE w:val="0"/>
        <w:autoSpaceDN w:val="0"/>
        <w:adjustRightInd w:val="0"/>
        <w:spacing w:after="0"/>
        <w:ind w:left="1125" w:firstLine="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метод верификации исходных данных</w:t>
      </w:r>
    </w:p>
    <w:p w:rsidR="00390526" w:rsidRDefault="00B366B5">
      <w:pPr>
        <w:pStyle w:val="aff1"/>
        <w:numPr>
          <w:ilvl w:val="0"/>
          <w:numId w:val="7"/>
        </w:numPr>
        <w:tabs>
          <w:tab w:val="left" w:pos="1134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 главных компонент применяется для решения проблемы:</w:t>
      </w:r>
    </w:p>
    <w:p w:rsidR="00390526" w:rsidRDefault="00B366B5">
      <w:pPr>
        <w:pStyle w:val="aff1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Робастности</w:t>
      </w:r>
    </w:p>
    <w:p w:rsidR="00390526" w:rsidRDefault="00B366B5">
      <w:pPr>
        <w:pStyle w:val="aff1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Мультиколлинеарности</w:t>
      </w:r>
      <w:proofErr w:type="spellEnd"/>
    </w:p>
    <w:p w:rsidR="00390526" w:rsidRDefault="00B366B5">
      <w:pPr>
        <w:pStyle w:val="aff1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Гомоскедастичности</w:t>
      </w:r>
    </w:p>
    <w:p w:rsidR="00A11BAE" w:rsidRDefault="00B366B5" w:rsidP="00A11BAE">
      <w:pPr>
        <w:pStyle w:val="aff1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Гетероскедастичности</w:t>
      </w:r>
      <w:proofErr w:type="spellEnd"/>
    </w:p>
    <w:p w:rsidR="00390526" w:rsidRPr="00A11BAE" w:rsidRDefault="00A11BAE" w:rsidP="00A11BAE">
      <w:pPr>
        <w:pStyle w:val="aff1"/>
        <w:widowControl w:val="0"/>
        <w:autoSpaceDE w:val="0"/>
        <w:autoSpaceDN w:val="0"/>
        <w:adjustRightInd w:val="0"/>
        <w:spacing w:after="0"/>
        <w:ind w:left="12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1BA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Примерные </w:t>
      </w:r>
      <w:r w:rsidRPr="00A11BAE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в</w:t>
      </w:r>
      <w:r w:rsidR="00B366B5" w:rsidRPr="00A11BAE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опросы для подготовки к экзамену</w:t>
      </w:r>
    </w:p>
    <w:p w:rsidR="00390526" w:rsidRDefault="00390526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Интеллектуальный анализ данных, большие данные и машинное обучение: основные понятия и методы.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применения методов и технологий интеллектуального анализа данных, машинного обучения и обработки больших данных. Примеры задач.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характеристики больших данных и их влияние на сбор, хранение, обработку и анализ данных (4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Big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Datа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Цикл обработки данных.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Статистические основы обработки данных.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Современные технологии машинного обучения.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разработки и оценки систем машинного обучения.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классы моделей машинного обучения.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множественной линейной регрессии.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Модель логистической регрессии.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оценки качества моделей классификации.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деревьев и лесов решений и их компьютерная реализация. Усиление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деревьев решений.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Нейронные сети и их компьютерная реализация.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Машины опорных векторов и их компьютерная реализация.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Технологии улучшения моделей машинного обучения.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Кластерный анализ. Методы оценки качества моделей кластерного анализа.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снижения размерности и их использование.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 главных компонент. Его геометрическое и экономическое содержание.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Поиск аномалий.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текстовой информации.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графической информации.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анализа эмоциональной окраски текстов.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создания рекомендательных систем.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Интеллектуальные сервисы и чат-боты.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Перспективы развития систем обработки больших данных и машинного обучения. </w:t>
      </w:r>
    </w:p>
    <w:p w:rsidR="00390526" w:rsidRDefault="00B366B5">
      <w:pPr>
        <w:pStyle w:val="aff1"/>
        <w:numPr>
          <w:ilvl w:val="0"/>
          <w:numId w:val="18"/>
        </w:num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технологии, основанные на обработке данных и машинном обучении.</w:t>
      </w:r>
    </w:p>
    <w:p w:rsidR="00390526" w:rsidRDefault="00390526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90526" w:rsidRDefault="00B366B5">
      <w:pPr>
        <w:spacing w:after="0" w:line="36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Пример экзаменационного билета</w:t>
      </w:r>
    </w:p>
    <w:p w:rsidR="00390526" w:rsidRDefault="00B366B5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Билет № </w:t>
      </w:r>
    </w:p>
    <w:p w:rsidR="00390526" w:rsidRDefault="00B366B5">
      <w:pPr>
        <w:pStyle w:val="aff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Перечислить основные классы моделей машинного обучения, их характеристики и отличия (15 баллов).</w:t>
      </w:r>
    </w:p>
    <w:p w:rsidR="00390526" w:rsidRDefault="00B366B5">
      <w:pPr>
        <w:pStyle w:val="aff1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Принципы анализа текстовой информации (15 баллов).</w:t>
      </w:r>
    </w:p>
    <w:p w:rsidR="00390526" w:rsidRDefault="00B366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90526" w:rsidRDefault="00B366B5">
      <w:pPr>
        <w:pStyle w:val="aff1"/>
        <w:numPr>
          <w:ilvl w:val="0"/>
          <w:numId w:val="19"/>
        </w:numPr>
        <w:spacing w:after="0" w:line="25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Даны </w:t>
      </w:r>
      <w:r>
        <w:rPr>
          <w:rFonts w:ascii="Times New Roman" w:hAnsi="Times New Roman" w:cs="Times New Roman"/>
          <w:sz w:val="28"/>
          <w:szCs w:val="28"/>
        </w:rPr>
        <w:t xml:space="preserve">данные в виде файла формата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csv.</w:t>
      </w:r>
      <w:r>
        <w:rPr>
          <w:rFonts w:ascii="Times New Roman" w:hAnsi="Times New Roman" w:cs="Times New Roman"/>
          <w:sz w:val="28"/>
          <w:szCs w:val="28"/>
          <w:lang w:eastAsia="en-US"/>
        </w:rPr>
        <w:t>Представьте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визуализацию </w:t>
      </w:r>
      <w:r>
        <w:rPr>
          <w:rFonts w:ascii="Times New Roman" w:hAnsi="Times New Roman" w:cs="Times New Roman"/>
          <w:sz w:val="28"/>
          <w:szCs w:val="28"/>
        </w:rPr>
        <w:t xml:space="preserve">распределений пар признаков.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(30 баллов)</w:t>
      </w:r>
    </w:p>
    <w:p w:rsidR="00A11BAE" w:rsidRPr="00A11BAE" w:rsidRDefault="00A11BAE" w:rsidP="00A11BAE">
      <w:pPr>
        <w:spacing w:after="0" w:line="259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526" w:rsidRDefault="00B366B5">
      <w:pPr>
        <w:pStyle w:val="1"/>
        <w:numPr>
          <w:ilvl w:val="0"/>
          <w:numId w:val="20"/>
        </w:numPr>
        <w:spacing w:before="240" w:after="120"/>
        <w:rPr>
          <w:rFonts w:ascii="Times New Roman" w:hAnsi="Times New Roman" w:cs="Times New Roman"/>
          <w:color w:val="auto"/>
        </w:rPr>
      </w:pPr>
      <w:bookmarkStart w:id="27" w:name="_Toc485836358"/>
      <w:bookmarkStart w:id="28" w:name="_Toc21399"/>
      <w:r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</w:t>
      </w:r>
      <w:bookmarkEnd w:id="27"/>
      <w:r>
        <w:rPr>
          <w:rFonts w:ascii="Times New Roman" w:hAnsi="Times New Roman" w:cs="Times New Roman"/>
          <w:color w:val="auto"/>
        </w:rPr>
        <w:t>, необходимой для освоения дисциплины</w:t>
      </w:r>
      <w:bookmarkEnd w:id="28"/>
    </w:p>
    <w:p w:rsidR="00390526" w:rsidRDefault="00B366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1C2619" w:rsidRPr="001C2619" w:rsidRDefault="001C2619" w:rsidP="001C2619">
      <w:pPr>
        <w:pStyle w:val="aff1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1C2619">
        <w:rPr>
          <w:rFonts w:ascii="Times New Roman" w:hAnsi="Times New Roman" w:cs="Times New Roman"/>
          <w:sz w:val="28"/>
          <w:szCs w:val="28"/>
        </w:rPr>
        <w:t>Миркин, Б. Г. Введение в анализ да</w:t>
      </w:r>
      <w:r>
        <w:rPr>
          <w:rFonts w:ascii="Times New Roman" w:hAnsi="Times New Roman" w:cs="Times New Roman"/>
          <w:sz w:val="28"/>
          <w:szCs w:val="28"/>
        </w:rPr>
        <w:t xml:space="preserve">нных: учебник и практикум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</w:t>
      </w:r>
      <w:r w:rsidRPr="001C2619">
        <w:rPr>
          <w:rFonts w:ascii="Times New Roman" w:hAnsi="Times New Roman" w:cs="Times New Roman"/>
          <w:sz w:val="28"/>
          <w:szCs w:val="28"/>
        </w:rPr>
        <w:t>калавриата</w:t>
      </w:r>
      <w:proofErr w:type="spellEnd"/>
      <w:r w:rsidRPr="001C2619">
        <w:rPr>
          <w:rFonts w:ascii="Times New Roman" w:hAnsi="Times New Roman" w:cs="Times New Roman"/>
          <w:sz w:val="28"/>
          <w:szCs w:val="28"/>
        </w:rPr>
        <w:t xml:space="preserve"> и магистратуры / Б. Г. Миркин. – </w:t>
      </w:r>
      <w:proofErr w:type="gramStart"/>
      <w:r w:rsidRPr="001C261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1C2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261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C2619">
        <w:rPr>
          <w:rFonts w:ascii="Times New Roman" w:hAnsi="Times New Roman" w:cs="Times New Roman"/>
          <w:sz w:val="28"/>
          <w:szCs w:val="28"/>
        </w:rPr>
        <w:t xml:space="preserve">, 2019. - 174 с. – </w:t>
      </w:r>
      <w:proofErr w:type="gramStart"/>
      <w:r w:rsidRPr="001C261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C2619">
        <w:rPr>
          <w:rFonts w:ascii="Times New Roman" w:hAnsi="Times New Roman" w:cs="Times New Roman"/>
          <w:sz w:val="28"/>
          <w:szCs w:val="28"/>
        </w:rPr>
        <w:t xml:space="preserve"> непосредственный. – То же. - 2020. — ЭБС </w:t>
      </w:r>
      <w:proofErr w:type="spellStart"/>
      <w:r w:rsidRPr="001C261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C2619">
        <w:rPr>
          <w:rFonts w:ascii="Times New Roman" w:hAnsi="Times New Roman" w:cs="Times New Roman"/>
          <w:sz w:val="28"/>
          <w:szCs w:val="28"/>
        </w:rPr>
        <w:t xml:space="preserve">. — URL: https://urait.ru/bcode/450262 (дата обращения: 16.06.2022). — </w:t>
      </w:r>
      <w:proofErr w:type="gramStart"/>
      <w:r w:rsidRPr="001C261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1C261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1C2619" w:rsidRPr="001C2619" w:rsidRDefault="001C2619" w:rsidP="001C2619">
      <w:pPr>
        <w:pStyle w:val="aff1"/>
        <w:numPr>
          <w:ilvl w:val="0"/>
          <w:numId w:val="21"/>
        </w:numPr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</w:pPr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Воронов, М. В. Системы искусственного </w:t>
      </w:r>
      <w:proofErr w:type="gramStart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интеллекта :</w:t>
      </w:r>
      <w:proofErr w:type="gramEnd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учебник и практикум для вузов / М. В. Воронов, В. И. Пименов, И. А. </w:t>
      </w:r>
      <w:proofErr w:type="spellStart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Небаев</w:t>
      </w:r>
      <w:proofErr w:type="spellEnd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, 2022. — 256 с. — (Высшее образование).  - ЭБС </w:t>
      </w:r>
      <w:proofErr w:type="spellStart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. — URL: https://urait.ru/bcode/485440 (дата обращения: 16.06.2022). - </w:t>
      </w:r>
      <w:proofErr w:type="gramStart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1C2619">
        <w:rPr>
          <w:rFonts w:ascii="Times New Roman" w:eastAsia="sans-serif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 </w:t>
      </w:r>
    </w:p>
    <w:p w:rsidR="00390526" w:rsidRDefault="00390526">
      <w:pPr>
        <w:pStyle w:val="aff1"/>
        <w:rPr>
          <w:rFonts w:ascii="Times New Roman" w:hAnsi="Times New Roman" w:cs="Times New Roman"/>
          <w:b/>
          <w:sz w:val="28"/>
          <w:szCs w:val="28"/>
        </w:rPr>
      </w:pPr>
    </w:p>
    <w:p w:rsidR="00390526" w:rsidRDefault="00B366B5">
      <w:pPr>
        <w:pStyle w:val="aff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3"/>
      </w:tblGrid>
      <w:tr w:rsidR="00390526">
        <w:tc>
          <w:tcPr>
            <w:tcW w:w="0" w:type="auto"/>
            <w:vAlign w:val="center"/>
          </w:tcPr>
          <w:p w:rsidR="00390526" w:rsidRDefault="00390526">
            <w:pPr>
              <w:suppressAutoHyphens/>
              <w:spacing w:after="0" w:line="360" w:lineRule="auto"/>
              <w:rPr>
                <w:rFonts w:ascii="Times New Roman" w:eastAsiaTheme="majorEastAsia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45" w:type="dxa"/>
            </w:tcMar>
          </w:tcPr>
          <w:p w:rsidR="00390526" w:rsidRDefault="001C2619">
            <w:pPr>
              <w:suppressAutoHyphens/>
              <w:spacing w:after="0"/>
              <w:ind w:leftChars="300" w:left="660"/>
              <w:rPr>
                <w:rFonts w:ascii="Times New Roman" w:hAnsi="Times New Roman" w:cs="Times New Roman"/>
                <w:sz w:val="28"/>
                <w:szCs w:val="28"/>
              </w:rPr>
            </w:pPr>
            <w:r w:rsidRPr="000404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Форман, Дж. Много цифр. Анализ больших данных при помощи </w:t>
            </w:r>
            <w:proofErr w:type="spellStart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>Excel</w:t>
            </w:r>
            <w:proofErr w:type="spellEnd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 / Дж. </w:t>
            </w:r>
            <w:proofErr w:type="spellStart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>Форман</w:t>
            </w:r>
            <w:proofErr w:type="spellEnd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; перевод с английского А. Соколовой. — </w:t>
            </w:r>
            <w:proofErr w:type="gramStart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>Москва :</w:t>
            </w:r>
            <w:proofErr w:type="gramEnd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 Альпина </w:t>
            </w:r>
            <w:proofErr w:type="spellStart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>Паблишер</w:t>
            </w:r>
            <w:proofErr w:type="spellEnd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, 2016. — 461 с. — ЭБС ZNANIUM.com. — URL: http://znanium.com/catalog/product/551044 (дата обращения: 16.06.2022). — </w:t>
            </w:r>
            <w:proofErr w:type="gramStart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>Текст :</w:t>
            </w:r>
            <w:proofErr w:type="gramEnd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электронный.</w:t>
            </w:r>
          </w:p>
          <w:p w:rsidR="001C2619" w:rsidRPr="001C2619" w:rsidRDefault="001C2619" w:rsidP="001C2619">
            <w:pPr>
              <w:pStyle w:val="aff1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366B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Ростовцев, В. С. Искусственные нейронные </w:t>
            </w:r>
            <w:proofErr w:type="gramStart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>сети :</w:t>
            </w:r>
            <w:proofErr w:type="gramEnd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 учебник / В. С. Ростовцев. — Санкт-</w:t>
            </w:r>
            <w:proofErr w:type="gramStart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>Петербург :</w:t>
            </w:r>
            <w:proofErr w:type="gramEnd"/>
            <w:r w:rsidRPr="001C2619">
              <w:rPr>
                <w:rFonts w:ascii="Times New Roman" w:hAnsi="Times New Roman" w:cs="Times New Roman"/>
                <w:sz w:val="28"/>
                <w:szCs w:val="28"/>
              </w:rPr>
              <w:t xml:space="preserve"> Лань, 2021. — 216 с. — ЭБС Лань. — URL: https://e.lanbook.com/reader/book/160142 (дата обращения: 16.06.2022). — Текст: электронный.</w:t>
            </w:r>
          </w:p>
          <w:p w:rsidR="001C2619" w:rsidRPr="001C2619" w:rsidRDefault="001C2619" w:rsidP="001C2619">
            <w:pPr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</w:p>
          <w:p w:rsidR="00390526" w:rsidRPr="00B366B5" w:rsidRDefault="00390526">
            <w:pPr>
              <w:pStyle w:val="aff1"/>
              <w:rPr>
                <w:rStyle w:val="a7"/>
                <w:rFonts w:ascii="Times New Roman" w:hAnsi="Times New Roman"/>
                <w:color w:val="auto"/>
                <w:sz w:val="28"/>
                <w:szCs w:val="28"/>
                <w:u w:val="none"/>
              </w:rPr>
            </w:pPr>
          </w:p>
        </w:tc>
      </w:tr>
    </w:tbl>
    <w:p w:rsidR="00390526" w:rsidRDefault="00B366B5">
      <w:pPr>
        <w:pStyle w:val="1"/>
        <w:spacing w:before="240" w:after="120"/>
        <w:ind w:left="360"/>
        <w:jc w:val="both"/>
        <w:rPr>
          <w:rFonts w:ascii="Times New Roman" w:hAnsi="Times New Roman" w:cs="Times New Roman"/>
          <w:color w:val="auto"/>
        </w:rPr>
      </w:pPr>
      <w:bookmarkStart w:id="29" w:name="_Toc485836359"/>
      <w:bookmarkStart w:id="30" w:name="_Toc2891"/>
      <w:r>
        <w:rPr>
          <w:rFonts w:ascii="Times New Roman" w:hAnsi="Times New Roman" w:cs="Times New Roman"/>
          <w:color w:val="auto"/>
        </w:rPr>
        <w:lastRenderedPageBreak/>
        <w:t>9.  Перечень ресурсов информационно-телекоммуникационной сети «Интернет»</w:t>
      </w:r>
      <w:bookmarkEnd w:id="29"/>
      <w:r>
        <w:rPr>
          <w:rFonts w:ascii="Times New Roman" w:hAnsi="Times New Roman" w:cs="Times New Roman"/>
          <w:color w:val="auto"/>
        </w:rPr>
        <w:t>, необходимых для освоения дисциплины</w:t>
      </w:r>
      <w:bookmarkEnd w:id="30"/>
    </w:p>
    <w:p w:rsidR="00390526" w:rsidRDefault="00B366B5" w:rsidP="00A11BAE">
      <w:pPr>
        <w:pStyle w:val="140"/>
        <w:numPr>
          <w:ilvl w:val="0"/>
          <w:numId w:val="22"/>
        </w:numPr>
        <w:suppressAutoHyphens/>
        <w:spacing w:line="240" w:lineRule="auto"/>
        <w:ind w:left="1077" w:hanging="357"/>
      </w:pPr>
      <w:bookmarkStart w:id="31" w:name="_Toc485836360"/>
      <w:r>
        <w:t xml:space="preserve">Информационно-образовательный портал Финансового университета при Правительстве Российской Федерации </w:t>
      </w:r>
      <w:hyperlink r:id="rId12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portal</w:t>
        </w:r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ufrf</w:t>
        </w:r>
        <w:proofErr w:type="spellEnd"/>
        <w:r>
          <w:rPr>
            <w:rStyle w:val="a7"/>
          </w:rPr>
          <w:t>.</w:t>
        </w:r>
        <w:proofErr w:type="spellStart"/>
        <w:r>
          <w:rPr>
            <w:rStyle w:val="a7"/>
            <w:lang w:val="en-US"/>
          </w:rPr>
          <w:t>ru</w:t>
        </w:r>
        <w:proofErr w:type="spellEnd"/>
        <w:r>
          <w:rPr>
            <w:rStyle w:val="a7"/>
          </w:rPr>
          <w:t>/</w:t>
        </w:r>
      </w:hyperlink>
      <w:r>
        <w:t>.</w:t>
      </w:r>
    </w:p>
    <w:p w:rsidR="00390526" w:rsidRDefault="00B366B5" w:rsidP="00A11BAE">
      <w:pPr>
        <w:pStyle w:val="140"/>
        <w:numPr>
          <w:ilvl w:val="0"/>
          <w:numId w:val="22"/>
        </w:numPr>
        <w:suppressAutoHyphens/>
        <w:spacing w:line="240" w:lineRule="auto"/>
        <w:ind w:left="1077" w:hanging="357"/>
        <w:rPr>
          <w:rFonts w:eastAsiaTheme="majorEastAsia"/>
        </w:rPr>
      </w:pPr>
      <w:r>
        <w:t xml:space="preserve">Сайт кафедры Департамента анализа данных и машинного </w:t>
      </w:r>
      <w:proofErr w:type="spellStart"/>
      <w:r>
        <w:t>обученния</w:t>
      </w:r>
      <w:proofErr w:type="spellEnd"/>
      <w:r>
        <w:t xml:space="preserve">. </w:t>
      </w:r>
      <w:hyperlink r:id="rId13" w:history="1">
        <w:r>
          <w:rPr>
            <w:rStyle w:val="a7"/>
          </w:rPr>
          <w:t>http://findata.fa.ru</w:t>
        </w:r>
      </w:hyperlink>
    </w:p>
    <w:p w:rsidR="00390526" w:rsidRDefault="00B366B5" w:rsidP="00A11BAE">
      <w:pPr>
        <w:pStyle w:val="140"/>
        <w:numPr>
          <w:ilvl w:val="0"/>
          <w:numId w:val="22"/>
        </w:numPr>
        <w:suppressAutoHyphens/>
        <w:spacing w:line="240" w:lineRule="auto"/>
        <w:ind w:left="1077" w:hanging="357"/>
        <w:rPr>
          <w:rFonts w:eastAsiaTheme="majorEastAsia"/>
        </w:rPr>
      </w:pPr>
      <w:r>
        <w:t xml:space="preserve">Электронная библиотека Финансового университета (ЭБ) </w:t>
      </w:r>
      <w:hyperlink r:id="rId14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elib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fa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ru</w:t>
        </w:r>
        <w:r>
          <w:rPr>
            <w:rStyle w:val="a7"/>
          </w:rPr>
          <w:t>/</w:t>
        </w:r>
      </w:hyperlink>
      <w:r>
        <w:t xml:space="preserve"> (</w:t>
      </w:r>
      <w:hyperlink r:id="rId15" w:history="1">
        <w:r>
          <w:rPr>
            <w:rStyle w:val="a7"/>
            <w:lang w:val="en-US"/>
          </w:rPr>
          <w:t>http</w:t>
        </w:r>
        <w:r>
          <w:rPr>
            <w:rStyle w:val="a7"/>
          </w:rPr>
          <w:t>://</w:t>
        </w:r>
        <w:r>
          <w:rPr>
            <w:rStyle w:val="a7"/>
            <w:lang w:val="en-US"/>
          </w:rPr>
          <w:t>library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fa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ru</w:t>
        </w:r>
        <w:r>
          <w:rPr>
            <w:rStyle w:val="a7"/>
          </w:rPr>
          <w:t>/</w:t>
        </w:r>
        <w:r>
          <w:rPr>
            <w:rStyle w:val="a7"/>
            <w:lang w:val="en-US"/>
          </w:rPr>
          <w:t>files</w:t>
        </w:r>
        <w:r>
          <w:rPr>
            <w:rStyle w:val="a7"/>
          </w:rPr>
          <w:t>/</w:t>
        </w:r>
        <w:r>
          <w:rPr>
            <w:rStyle w:val="a7"/>
            <w:lang w:val="en-US"/>
          </w:rPr>
          <w:t>elibfa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pdf</w:t>
        </w:r>
      </w:hyperlink>
      <w:r>
        <w:t xml:space="preserve">) </w:t>
      </w:r>
    </w:p>
    <w:p w:rsidR="00390526" w:rsidRDefault="00B366B5" w:rsidP="00A11BAE">
      <w:pPr>
        <w:pStyle w:val="140"/>
        <w:numPr>
          <w:ilvl w:val="0"/>
          <w:numId w:val="22"/>
        </w:numPr>
        <w:suppressAutoHyphens/>
        <w:spacing w:line="240" w:lineRule="auto"/>
        <w:ind w:left="1077" w:hanging="357"/>
        <w:rPr>
          <w:rFonts w:eastAsiaTheme="majorEastAsia"/>
        </w:rPr>
      </w:pPr>
      <w:r>
        <w:t xml:space="preserve">Документация по </w:t>
      </w:r>
      <w:proofErr w:type="spellStart"/>
      <w:r>
        <w:t>Azure</w:t>
      </w:r>
      <w:proofErr w:type="spellEnd"/>
      <w:r>
        <w:t xml:space="preserve"> </w:t>
      </w:r>
      <w:r>
        <w:rPr>
          <w:lang w:val="en-US"/>
        </w:rPr>
        <w:t>ML </w:t>
      </w:r>
      <w:r>
        <w:rPr>
          <w:rFonts w:eastAsiaTheme="majorEastAsia"/>
        </w:rPr>
        <w:t xml:space="preserve"> </w:t>
      </w:r>
      <w:hyperlink r:id="rId16" w:history="1">
        <w:r>
          <w:rPr>
            <w:rStyle w:val="a7"/>
            <w:rFonts w:eastAsiaTheme="majorEastAsia"/>
            <w:lang w:val="en-US"/>
          </w:rPr>
          <w:t>https</w:t>
        </w:r>
        <w:r>
          <w:rPr>
            <w:rStyle w:val="a7"/>
            <w:rFonts w:eastAsiaTheme="majorEastAsia"/>
          </w:rPr>
          <w:t>://</w:t>
        </w:r>
        <w:r>
          <w:rPr>
            <w:rStyle w:val="a7"/>
            <w:rFonts w:eastAsiaTheme="majorEastAsia"/>
            <w:lang w:val="en-US"/>
          </w:rPr>
          <w:t>docs</w:t>
        </w:r>
        <w:r>
          <w:rPr>
            <w:rStyle w:val="a7"/>
            <w:rFonts w:eastAsiaTheme="majorEastAsia"/>
          </w:rPr>
          <w:t>.</w:t>
        </w:r>
        <w:proofErr w:type="spellStart"/>
        <w:r>
          <w:rPr>
            <w:rStyle w:val="a7"/>
            <w:rFonts w:eastAsiaTheme="majorEastAsia"/>
            <w:lang w:val="en-US"/>
          </w:rPr>
          <w:t>microsoft</w:t>
        </w:r>
        <w:proofErr w:type="spellEnd"/>
        <w:r>
          <w:rPr>
            <w:rStyle w:val="a7"/>
            <w:rFonts w:eastAsiaTheme="majorEastAsia"/>
          </w:rPr>
          <w:t>.</w:t>
        </w:r>
        <w:r>
          <w:rPr>
            <w:rStyle w:val="a7"/>
            <w:rFonts w:eastAsiaTheme="majorEastAsia"/>
            <w:lang w:val="en-US"/>
          </w:rPr>
          <w:t>com</w:t>
        </w:r>
        <w:r>
          <w:rPr>
            <w:rStyle w:val="a7"/>
            <w:rFonts w:eastAsiaTheme="majorEastAsia"/>
          </w:rPr>
          <w:t>/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  <w:r>
          <w:rPr>
            <w:rStyle w:val="a7"/>
            <w:rFonts w:eastAsiaTheme="majorEastAsia"/>
          </w:rPr>
          <w:t>-</w:t>
        </w:r>
        <w:proofErr w:type="spellStart"/>
        <w:r>
          <w:rPr>
            <w:rStyle w:val="a7"/>
            <w:rFonts w:eastAsiaTheme="majorEastAsia"/>
            <w:lang w:val="en-US"/>
          </w:rPr>
          <w:t>ru</w:t>
        </w:r>
        <w:proofErr w:type="spellEnd"/>
        <w:r>
          <w:rPr>
            <w:rStyle w:val="a7"/>
            <w:rFonts w:eastAsiaTheme="majorEastAsia"/>
          </w:rPr>
          <w:t>/</w:t>
        </w:r>
        <w:r>
          <w:rPr>
            <w:rStyle w:val="a7"/>
            <w:rFonts w:eastAsiaTheme="majorEastAsia"/>
            <w:lang w:val="en-US"/>
          </w:rPr>
          <w:t>azure</w:t>
        </w:r>
        <w:r>
          <w:rPr>
            <w:rStyle w:val="a7"/>
            <w:rFonts w:eastAsiaTheme="majorEastAsia"/>
          </w:rPr>
          <w:t>/</w:t>
        </w:r>
        <w:r>
          <w:rPr>
            <w:rStyle w:val="a7"/>
            <w:rFonts w:eastAsiaTheme="majorEastAsia"/>
            <w:lang w:val="en-US"/>
          </w:rPr>
          <w:t>machine</w:t>
        </w:r>
        <w:r>
          <w:rPr>
            <w:rStyle w:val="a7"/>
            <w:rFonts w:eastAsiaTheme="majorEastAsia"/>
          </w:rPr>
          <w:t>-</w:t>
        </w:r>
        <w:r>
          <w:rPr>
            <w:rStyle w:val="a7"/>
            <w:rFonts w:eastAsiaTheme="majorEastAsia"/>
            <w:lang w:val="en-US"/>
          </w:rPr>
          <w:t>learning</w:t>
        </w:r>
        <w:r>
          <w:rPr>
            <w:rStyle w:val="a7"/>
            <w:rFonts w:eastAsiaTheme="majorEastAsia"/>
          </w:rPr>
          <w:t>/</w:t>
        </w:r>
        <w:r>
          <w:rPr>
            <w:rStyle w:val="a7"/>
            <w:rFonts w:eastAsiaTheme="majorEastAsia"/>
            <w:lang w:val="en-US"/>
          </w:rPr>
          <w:t>studio</w:t>
        </w:r>
        <w:r>
          <w:rPr>
            <w:rStyle w:val="a7"/>
            <w:rFonts w:eastAsiaTheme="majorEastAsia"/>
          </w:rPr>
          <w:t>/</w:t>
        </w:r>
      </w:hyperlink>
    </w:p>
    <w:p w:rsidR="00390526" w:rsidRDefault="00B366B5" w:rsidP="00A11BAE">
      <w:pPr>
        <w:pStyle w:val="140"/>
        <w:numPr>
          <w:ilvl w:val="0"/>
          <w:numId w:val="22"/>
        </w:numPr>
        <w:suppressAutoHyphens/>
        <w:spacing w:line="240" w:lineRule="auto"/>
        <w:ind w:left="1077" w:hanging="357"/>
        <w:rPr>
          <w:rStyle w:val="FontStyle37"/>
          <w:rFonts w:eastAsiaTheme="majorEastAsia"/>
          <w:sz w:val="28"/>
          <w:szCs w:val="28"/>
          <w:lang w:val="en-US"/>
        </w:rPr>
      </w:pPr>
      <w:r>
        <w:rPr>
          <w:rStyle w:val="FontStyle37"/>
          <w:rFonts w:eastAsiaTheme="majorEastAsia"/>
          <w:i/>
          <w:sz w:val="28"/>
          <w:szCs w:val="28"/>
          <w:lang w:val="en-US"/>
        </w:rPr>
        <w:t>Applied Machine Learning</w:t>
      </w:r>
      <w:r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7" w:history="1">
        <w:r>
          <w:rPr>
            <w:rStyle w:val="a7"/>
            <w:rFonts w:eastAsiaTheme="majorEastAsia"/>
            <w:szCs w:val="28"/>
            <w:lang w:val="en-US"/>
          </w:rPr>
          <w:t>https://www.edx.org/course/applied-machine-learning-microsoft-dat203-3x-1</w:t>
        </w:r>
      </w:hyperlink>
    </w:p>
    <w:p w:rsidR="00390526" w:rsidRDefault="00B366B5" w:rsidP="00A11BAE">
      <w:pPr>
        <w:pStyle w:val="aff1"/>
        <w:numPr>
          <w:ilvl w:val="0"/>
          <w:numId w:val="22"/>
        </w:numPr>
        <w:suppressAutoHyphens/>
        <w:spacing w:after="0" w:line="240" w:lineRule="auto"/>
        <w:ind w:left="1077" w:hanging="357"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>
        <w:rPr>
          <w:rStyle w:val="FontStyle37"/>
          <w:rFonts w:eastAsiaTheme="majorEastAsia"/>
          <w:i/>
          <w:sz w:val="28"/>
          <w:szCs w:val="28"/>
          <w:lang w:val="en-US"/>
        </w:rPr>
        <w:t>Data Science Essentials</w:t>
      </w:r>
      <w:r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8" w:history="1">
        <w:r>
          <w:rPr>
            <w:rStyle w:val="a7"/>
            <w:rFonts w:ascii="Times New Roman" w:eastAsiaTheme="majorEastAsia" w:hAnsi="Times New Roman"/>
            <w:sz w:val="28"/>
            <w:szCs w:val="28"/>
            <w:lang w:val="en-US"/>
          </w:rPr>
          <w:t>https://www.edx.org/course/data-science-essentials-microsoft-dat203-1x-3</w:t>
        </w:r>
      </w:hyperlink>
    </w:p>
    <w:p w:rsidR="00390526" w:rsidRDefault="00B366B5" w:rsidP="00A11BAE">
      <w:pPr>
        <w:pStyle w:val="aff1"/>
        <w:numPr>
          <w:ilvl w:val="0"/>
          <w:numId w:val="22"/>
        </w:numPr>
        <w:suppressAutoHyphens/>
        <w:spacing w:after="0" w:line="240" w:lineRule="auto"/>
        <w:ind w:left="1077" w:hanging="357"/>
        <w:jc w:val="both"/>
        <w:rPr>
          <w:rStyle w:val="FontStyle37"/>
          <w:rFonts w:eastAsiaTheme="majorEastAsia"/>
          <w:sz w:val="28"/>
          <w:szCs w:val="28"/>
          <w:lang w:val="en-US"/>
        </w:rPr>
      </w:pPr>
      <w:r>
        <w:rPr>
          <w:rStyle w:val="FontStyle37"/>
          <w:rFonts w:eastAsiaTheme="majorEastAsia"/>
          <w:i/>
          <w:sz w:val="28"/>
          <w:szCs w:val="28"/>
          <w:lang w:val="en-US"/>
        </w:rPr>
        <w:t>Principles of Machine Learning</w:t>
      </w:r>
      <w:r>
        <w:rPr>
          <w:rStyle w:val="FontStyle37"/>
          <w:rFonts w:eastAsiaTheme="majorEastAsia"/>
          <w:sz w:val="28"/>
          <w:szCs w:val="28"/>
          <w:lang w:val="en-US"/>
        </w:rPr>
        <w:t xml:space="preserve"> / Microsoft. – </w:t>
      </w:r>
      <w:hyperlink r:id="rId19" w:history="1">
        <w:r>
          <w:rPr>
            <w:rStyle w:val="a7"/>
            <w:rFonts w:ascii="Times New Roman" w:eastAsiaTheme="majorEastAsia" w:hAnsi="Times New Roman"/>
            <w:sz w:val="28"/>
            <w:szCs w:val="28"/>
            <w:lang w:val="en-US"/>
          </w:rPr>
          <w:t>https://www.edx.org/course/principles-machine-learning-microsoft-dat203-2x-3</w:t>
        </w:r>
      </w:hyperlink>
    </w:p>
    <w:p w:rsidR="00390526" w:rsidRDefault="00B366B5" w:rsidP="00A11BAE">
      <w:pPr>
        <w:pStyle w:val="aff1"/>
        <w:numPr>
          <w:ilvl w:val="0"/>
          <w:numId w:val="22"/>
        </w:numPr>
        <w:suppressAutoHyphens/>
        <w:spacing w:after="0" w:line="240" w:lineRule="auto"/>
        <w:ind w:left="1077" w:hanging="357"/>
        <w:jc w:val="both"/>
        <w:rPr>
          <w:rStyle w:val="FontStyle37"/>
          <w:rFonts w:eastAsiaTheme="majorEastAsia"/>
          <w:sz w:val="28"/>
          <w:szCs w:val="28"/>
        </w:rPr>
      </w:pPr>
      <w:r>
        <w:rPr>
          <w:rStyle w:val="FontStyle37"/>
          <w:rFonts w:eastAsiaTheme="majorEastAsia"/>
          <w:sz w:val="28"/>
          <w:szCs w:val="28"/>
        </w:rPr>
        <w:t xml:space="preserve">Профессиональный ресурс по машинному обучению. – </w:t>
      </w:r>
      <w:hyperlink r:id="rId20" w:history="1">
        <w:r>
          <w:rPr>
            <w:rStyle w:val="a7"/>
            <w:rFonts w:ascii="Times New Roman" w:eastAsiaTheme="majorEastAsia" w:hAnsi="Times New Roman"/>
            <w:sz w:val="28"/>
            <w:szCs w:val="28"/>
            <w:lang w:val="en-US"/>
          </w:rPr>
          <w:t>https</w:t>
        </w:r>
        <w:r>
          <w:rPr>
            <w:rStyle w:val="a7"/>
            <w:rFonts w:ascii="Times New Roman" w:eastAsiaTheme="majorEastAsia" w:hAnsi="Times New Roman"/>
            <w:sz w:val="28"/>
            <w:szCs w:val="28"/>
          </w:rPr>
          <w:t>://</w:t>
        </w:r>
        <w:proofErr w:type="spellStart"/>
        <w:r>
          <w:rPr>
            <w:rStyle w:val="a7"/>
            <w:rFonts w:ascii="Times New Roman" w:eastAsiaTheme="majorEastAsia" w:hAnsi="Times New Roman"/>
            <w:sz w:val="28"/>
            <w:szCs w:val="28"/>
            <w:lang w:val="en-US"/>
          </w:rPr>
          <w:t>machinelearning</w:t>
        </w:r>
        <w:proofErr w:type="spellEnd"/>
        <w:r>
          <w:rPr>
            <w:rStyle w:val="a7"/>
            <w:rFonts w:ascii="Times New Roman" w:eastAsiaTheme="majorEastAsia" w:hAnsi="Times New Roman"/>
            <w:sz w:val="28"/>
            <w:szCs w:val="28"/>
          </w:rPr>
          <w:t>.</w:t>
        </w:r>
        <w:proofErr w:type="spellStart"/>
        <w:r>
          <w:rPr>
            <w:rStyle w:val="a7"/>
            <w:rFonts w:ascii="Times New Roman" w:eastAsiaTheme="majorEastAsia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390526" w:rsidRDefault="00B366B5">
      <w:pPr>
        <w:pStyle w:val="aff1"/>
        <w:numPr>
          <w:ilvl w:val="0"/>
          <w:numId w:val="22"/>
        </w:numPr>
        <w:suppressAutoHyphens/>
        <w:spacing w:after="0" w:line="240" w:lineRule="auto"/>
        <w:ind w:left="1077" w:hanging="357"/>
        <w:jc w:val="both"/>
        <w:rPr>
          <w:rStyle w:val="a7"/>
          <w:rFonts w:ascii="Times New Roman" w:eastAsiaTheme="majorEastAsia" w:hAnsi="Times New Roman"/>
          <w:sz w:val="28"/>
          <w:szCs w:val="28"/>
        </w:rPr>
      </w:pPr>
      <w:r>
        <w:rPr>
          <w:rStyle w:val="FontStyle37"/>
          <w:rFonts w:eastAsiaTheme="majorEastAsia"/>
          <w:sz w:val="28"/>
          <w:szCs w:val="28"/>
        </w:rPr>
        <w:t xml:space="preserve">Специализация «Машинное обучение и анализ данных» / МФТИ и Яндекс. – </w:t>
      </w:r>
      <w:hyperlink r:id="rId21" w:history="1">
        <w:r>
          <w:rPr>
            <w:rStyle w:val="a7"/>
            <w:rFonts w:ascii="Times New Roman" w:eastAsiaTheme="majorEastAsia" w:hAnsi="Times New Roman"/>
            <w:sz w:val="28"/>
            <w:szCs w:val="28"/>
          </w:rPr>
          <w:t>https://www.coursera.org/specializations/machine-learning-data-analysis</w:t>
        </w:r>
      </w:hyperlink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Электронно-библиотечная система BOOK.RU http://www.book.ru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http://www.znanium.com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Alpina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Digital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http://lib.alpinadigital.ru/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Научная электронная библиотека eLibrary.ru http://elibrary.ru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Национальная электронная библиотека http://нэб.рф/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Ресурсы информационно-аналитического агентства по финансовым рынкам Cbonds.ru https://cbonds.ru/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СПАРК https://spark-interfax.ru/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Academic Reference http://ar.cnki.net/ACADREF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Bank Focus http://library.fa.ru/resource.asp?id=527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Пакет баз данных компании EBSCO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Publishing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крупнейшего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агрегатора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Электронные продукты издательства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Elsevier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http://www.sciencedirect.com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Emerald: Management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eJournal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Portfolio https://www.emerald.com/insight/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Global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https://www.emis.com/php/companies/overview/index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MathSciNET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https://mathscinet.ams.org/mathscinet/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Oxford Scholarship Online https://oxford.universitypressscholarship.com/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Коллекция научных журналов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Oxford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University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Press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https://academic.oup.com/journals/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ProQuest: </w:t>
      </w:r>
      <w:r>
        <w:rPr>
          <w:rFonts w:ascii="Times New Roman" w:hAnsi="Times New Roman" w:cs="Times New Roman"/>
          <w:color w:val="000000"/>
          <w:sz w:val="28"/>
          <w:szCs w:val="28"/>
        </w:rPr>
        <w:t>База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данных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Business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Ebook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Subscription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платформе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Ebook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Central https://search.proquest.com/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ProQuest Dissertations &amp; Theses A&amp;I https://search.proquest.com/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База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данных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RUSLANA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компании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Bureau van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Dijk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https://ruslana.bvdep.com/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Scopus https://www.scopus.com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Springer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Springer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eBooks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http://link.springer.com/</w:t>
      </w:r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Bloomberg</w:t>
      </w:r>
      <w:proofErr w:type="spellEnd"/>
    </w:p>
    <w:p w:rsidR="00390526" w:rsidRDefault="00B366B5">
      <w:pPr>
        <w:pStyle w:val="aff1"/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Система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Thomson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Reuters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Eikon</w:t>
      </w:r>
      <w:proofErr w:type="spellEnd"/>
    </w:p>
    <w:p w:rsidR="00390526" w:rsidRDefault="00B366B5">
      <w:pPr>
        <w:pStyle w:val="1"/>
        <w:shd w:val="clear" w:color="auto" w:fill="FFFFFF" w:themeFill="background1"/>
        <w:spacing w:before="240" w:after="120"/>
        <w:ind w:right="-1701"/>
        <w:rPr>
          <w:rFonts w:ascii="Times New Roman" w:hAnsi="Times New Roman" w:cs="Times New Roman"/>
          <w:color w:val="auto"/>
        </w:rPr>
      </w:pPr>
      <w:bookmarkStart w:id="32" w:name="_Toc18262"/>
      <w:r>
        <w:rPr>
          <w:rStyle w:val="a7"/>
          <w:rFonts w:ascii="Times New Roman" w:hAnsi="Times New Roman"/>
          <w:bCs w:val="0"/>
          <w:color w:val="auto"/>
          <w:u w:val="none"/>
        </w:rPr>
        <w:t>10.</w:t>
      </w:r>
      <w:r>
        <w:rPr>
          <w:rStyle w:val="a7"/>
          <w:rFonts w:ascii="Times New Roman" w:hAnsi="Times New Roman"/>
          <w:b w:val="0"/>
          <w:bCs w:val="0"/>
          <w:color w:val="auto"/>
          <w:u w:val="none"/>
        </w:rPr>
        <w:t xml:space="preserve"> </w:t>
      </w:r>
      <w:r>
        <w:rPr>
          <w:rFonts w:ascii="Times New Roman" w:hAnsi="Times New Roman" w:cs="Times New Roman"/>
          <w:color w:val="auto"/>
        </w:rPr>
        <w:t>Методические указания для обучающихся по освоению дисциплины</w:t>
      </w:r>
      <w:bookmarkEnd w:id="31"/>
      <w:bookmarkEnd w:id="32"/>
    </w:p>
    <w:p w:rsidR="00390526" w:rsidRDefault="00B366B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Лекционные и практические занятия проводятся в соответствии с тематическим планом, изложенным в разделе 5. </w:t>
      </w:r>
      <w:r>
        <w:rPr>
          <w:rFonts w:ascii="Times New Roman" w:hAnsi="Times New Roman" w:cs="Times New Roman"/>
          <w:sz w:val="28"/>
          <w:szCs w:val="28"/>
        </w:rPr>
        <w:t xml:space="preserve">Лекции следует конспектировать. </w:t>
      </w:r>
      <w:r>
        <w:rPr>
          <w:rFonts w:ascii="Times New Roman" w:hAnsi="Times New Roman" w:cs="Times New Roman"/>
          <w:sz w:val="28"/>
        </w:rPr>
        <w:t xml:space="preserve">Работа над конспектом лекции предполагает последующую его доработку. Вопросы, не в полной мере раскрытые на лекции, и оставленные на самостоятельную доработку студентам, следует разрешать, привлекая рекомендованную преподавателем литературу. В процессе доработки конспекта лекции знания по дисциплине, как правило, углубляются, расширяются и закрепляются. </w:t>
      </w:r>
      <w:r>
        <w:rPr>
          <w:rFonts w:ascii="Times New Roman" w:hAnsi="Times New Roman" w:cs="Times New Roman"/>
          <w:sz w:val="28"/>
          <w:szCs w:val="28"/>
        </w:rPr>
        <w:t xml:space="preserve">При работе с рекомендованной литературой желательно вести записи. Информацию целесообразно конспектировать, систематизируя новые знания при помощи построения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логических цепочек с причинно-следственной связью. </w:t>
      </w:r>
      <w:r>
        <w:rPr>
          <w:rFonts w:ascii="Times New Roman" w:hAnsi="Times New Roman" w:cs="Times New Roman"/>
          <w:sz w:val="28"/>
        </w:rPr>
        <w:t>Рекомендуется полностью прорабатывать материал лекции до проведения следующего занятия с тем, чтобы иметь возможность обсудить с преподавателем пройденный материал и задать дополнительные вопросы по теме.</w:t>
      </w:r>
    </w:p>
    <w:p w:rsidR="00390526" w:rsidRDefault="00B366B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практических занятиях работа ведется с использованием методических указаний по решению задач, примерами решения, а также с кейсами, разработанными на основе фактического материала. Подготовка к практическим занятиям является обязательной и предполагает работу с учебной и методической литературой. Домашние задания по курсу практических занятий являются систематическими. Контроль осуществляется регулярно на каждом занятии.</w:t>
      </w:r>
    </w:p>
    <w:p w:rsidR="00390526" w:rsidRDefault="00B366B5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Формой промежуточной аттестации по дисциплине является экзамен. Критерии текущего контроля успеваемости устанавливает преподаватель и сообщает студентам на первом занятии. </w:t>
      </w:r>
    </w:p>
    <w:p w:rsidR="00390526" w:rsidRDefault="00B366B5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33" w:name="_Toc485836361"/>
      <w:bookmarkStart w:id="34" w:name="_Toc25202"/>
      <w:r>
        <w:rPr>
          <w:rFonts w:ascii="Times New Roman" w:hAnsi="Times New Roman" w:cs="Times New Roman"/>
          <w:color w:val="auto"/>
        </w:rPr>
        <w:t>11. Перечень информационных технологий, используемых при осуществлении образовательного процесса по дисциплине</w:t>
      </w:r>
      <w:bookmarkEnd w:id="33"/>
      <w:r>
        <w:rPr>
          <w:rFonts w:ascii="Times New Roman" w:hAnsi="Times New Roman" w:cs="Times New Roman"/>
          <w:color w:val="auto"/>
        </w:rPr>
        <w:t>, включая перечень необходимого программного обеспечения и информационных справочных систем</w:t>
      </w:r>
      <w:bookmarkEnd w:id="34"/>
      <w:r>
        <w:rPr>
          <w:rFonts w:ascii="Times New Roman" w:hAnsi="Times New Roman" w:cs="Times New Roman"/>
          <w:color w:val="auto"/>
        </w:rPr>
        <w:t xml:space="preserve"> </w:t>
      </w:r>
    </w:p>
    <w:p w:rsidR="00390526" w:rsidRDefault="00B366B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5" w:name="_Toc531614950"/>
      <w:bookmarkStart w:id="36" w:name="_Toc74139204"/>
      <w:bookmarkStart w:id="37" w:name="_Toc531686467"/>
      <w:bookmarkStart w:id="38" w:name="_Toc31063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35"/>
      <w:bookmarkEnd w:id="36"/>
      <w:bookmarkEnd w:id="37"/>
      <w:bookmarkEnd w:id="38"/>
    </w:p>
    <w:p w:rsidR="00390526" w:rsidRDefault="00B366B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39" w:name="_Toc74139205"/>
      <w:bookmarkStart w:id="40" w:name="_Toc531686468"/>
      <w:bookmarkStart w:id="41" w:name="_Toc531614951"/>
      <w:bookmarkStart w:id="42" w:name="_Toc14891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1. Пакет офисных программ.</w:t>
      </w:r>
      <w:bookmarkEnd w:id="39"/>
      <w:bookmarkEnd w:id="40"/>
      <w:bookmarkEnd w:id="41"/>
      <w:bookmarkEnd w:id="42"/>
    </w:p>
    <w:p w:rsidR="00390526" w:rsidRDefault="00B366B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3" w:name="_Toc531614952"/>
      <w:bookmarkStart w:id="44" w:name="_Toc74139206"/>
      <w:bookmarkStart w:id="45" w:name="_Toc27799"/>
      <w:bookmarkStart w:id="46" w:name="_Toc531686469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Антивирус </w:t>
      </w:r>
      <w:r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Pr="00B366B5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bookmarkEnd w:id="43"/>
      <w:bookmarkEnd w:id="44"/>
      <w:bookmarkEnd w:id="45"/>
      <w:bookmarkEnd w:id="46"/>
    </w:p>
    <w:p w:rsidR="00390526" w:rsidRDefault="00B366B5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47" w:name="_Toc531614953"/>
      <w:bookmarkStart w:id="48" w:name="_Toc531686470"/>
      <w:bookmarkStart w:id="49" w:name="_Toc9801"/>
      <w:bookmarkStart w:id="50" w:name="_Toc74139207"/>
      <w:r>
        <w:rPr>
          <w:rFonts w:ascii="Times New Roman" w:eastAsia="Calibri" w:hAnsi="Times New Roman" w:cs="Times New Roman"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47"/>
      <w:bookmarkEnd w:id="48"/>
      <w:bookmarkEnd w:id="49"/>
      <w:bookmarkEnd w:id="50"/>
    </w:p>
    <w:p w:rsidR="00390526" w:rsidRDefault="00B366B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390526" w:rsidRDefault="00B366B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390526" w:rsidRDefault="00B366B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22" w:history="1"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390526" w:rsidRDefault="00B366B5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8"/>
        </w:rPr>
        <w:t>://</w:t>
      </w:r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:rsidR="00390526" w:rsidRDefault="00B366B5">
      <w:pPr>
        <w:pStyle w:val="aff4"/>
        <w:ind w:left="1" w:firstLine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11.3. Сертифицированные программные и аппаратные средства защиты информации – не предусмотрены</w:t>
      </w:r>
    </w:p>
    <w:p w:rsidR="00390526" w:rsidRPr="00F84556" w:rsidRDefault="00B366B5">
      <w:pPr>
        <w:pStyle w:val="aff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11.4</w:t>
      </w:r>
      <w:r w:rsidRPr="00F8455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Anaconda</w:t>
      </w:r>
      <w:r w:rsidRPr="00F84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84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F845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526" w:rsidRPr="00F84556" w:rsidRDefault="00B366B5">
      <w:pPr>
        <w:pStyle w:val="aff4"/>
        <w:rPr>
          <w:rFonts w:ascii="Times New Roman" w:hAnsi="Times New Roman" w:cs="Times New Roman"/>
          <w:sz w:val="28"/>
          <w:szCs w:val="28"/>
        </w:rPr>
      </w:pPr>
      <w:r w:rsidRPr="00F8455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90526" w:rsidRDefault="00B366B5">
      <w:pPr>
        <w:pStyle w:val="1"/>
        <w:spacing w:before="240" w:after="120"/>
        <w:rPr>
          <w:rFonts w:ascii="Times New Roman" w:hAnsi="Times New Roman" w:cs="Times New Roman"/>
          <w:color w:val="auto"/>
        </w:rPr>
      </w:pPr>
      <w:bookmarkStart w:id="51" w:name="_Toc14141"/>
      <w:r>
        <w:rPr>
          <w:rFonts w:ascii="Times New Roman" w:hAnsi="Times New Roman" w:cs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1"/>
    </w:p>
    <w:p w:rsidR="00390526" w:rsidRDefault="00B366B5">
      <w:pPr>
        <w:spacing w:after="0" w:line="240" w:lineRule="auto"/>
        <w:ind w:right="423"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Лекционные занятия проводятся в мультимедийных аудиториях, а семинарские занятия – в компьютерных классах. </w:t>
      </w:r>
    </w:p>
    <w:p w:rsidR="00390526" w:rsidRDefault="00390526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90526" w:rsidRDefault="00390526">
      <w:pPr>
        <w:pStyle w:val="aff1"/>
        <w:suppressAutoHyphens/>
        <w:spacing w:after="0" w:line="360" w:lineRule="auto"/>
        <w:ind w:left="0"/>
        <w:jc w:val="both"/>
        <w:rPr>
          <w:rStyle w:val="FontStyle37"/>
          <w:rFonts w:eastAsiaTheme="majorEastAsia"/>
          <w:sz w:val="28"/>
          <w:szCs w:val="28"/>
        </w:rPr>
      </w:pPr>
    </w:p>
    <w:sectPr w:rsidR="00390526">
      <w:headerReference w:type="even" r:id="rId23"/>
      <w:headerReference w:type="default" r:id="rId24"/>
      <w:footerReference w:type="even" r:id="rId25"/>
      <w:footerReference w:type="default" r:id="rId26"/>
      <w:pgSz w:w="11906" w:h="16838"/>
      <w:pgMar w:top="1418" w:right="849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FEE" w:rsidRDefault="00511FEE">
      <w:pPr>
        <w:spacing w:line="240" w:lineRule="auto"/>
      </w:pPr>
      <w:r>
        <w:separator/>
      </w:r>
    </w:p>
  </w:endnote>
  <w:endnote w:type="continuationSeparator" w:id="0">
    <w:p w:rsidR="00511FEE" w:rsidRDefault="00511F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6B5" w:rsidRDefault="00B366B5">
    <w:pPr>
      <w:pStyle w:val="afb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366B5" w:rsidRDefault="00B366B5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6B5" w:rsidRDefault="00B366B5">
    <w:pPr>
      <w:pStyle w:val="afb"/>
      <w:framePr w:wrap="around" w:vAnchor="text" w:hAnchor="page" w:x="5446" w:y="11"/>
      <w:jc w:val="center"/>
      <w:rPr>
        <w:rStyle w:val="a8"/>
        <w:rFonts w:ascii="Times New Roman" w:hAnsi="Times New Roman"/>
        <w:sz w:val="28"/>
        <w:szCs w:val="28"/>
      </w:rPr>
    </w:pPr>
    <w:r>
      <w:rPr>
        <w:rStyle w:val="a8"/>
        <w:rFonts w:ascii="Times New Roman" w:hAnsi="Times New Roman"/>
        <w:sz w:val="28"/>
        <w:szCs w:val="28"/>
      </w:rPr>
      <w:fldChar w:fldCharType="begin"/>
    </w:r>
    <w:r>
      <w:rPr>
        <w:rStyle w:val="a8"/>
        <w:rFonts w:ascii="Times New Roman" w:hAnsi="Times New Roman"/>
        <w:sz w:val="28"/>
        <w:szCs w:val="28"/>
      </w:rPr>
      <w:instrText xml:space="preserve">PAGE  </w:instrText>
    </w:r>
    <w:r>
      <w:rPr>
        <w:rStyle w:val="a8"/>
        <w:rFonts w:ascii="Times New Roman" w:hAnsi="Times New Roman"/>
        <w:sz w:val="28"/>
        <w:szCs w:val="28"/>
      </w:rPr>
      <w:fldChar w:fldCharType="separate"/>
    </w:r>
    <w:r w:rsidR="0004042B">
      <w:rPr>
        <w:rStyle w:val="a8"/>
        <w:rFonts w:ascii="Times New Roman" w:hAnsi="Times New Roman"/>
        <w:noProof/>
        <w:sz w:val="28"/>
        <w:szCs w:val="28"/>
      </w:rPr>
      <w:t>12</w:t>
    </w:r>
    <w:r>
      <w:rPr>
        <w:rStyle w:val="a8"/>
        <w:rFonts w:ascii="Times New Roman" w:hAnsi="Times New Roman"/>
        <w:sz w:val="28"/>
        <w:szCs w:val="28"/>
      </w:rPr>
      <w:fldChar w:fldCharType="end"/>
    </w:r>
  </w:p>
  <w:p w:rsidR="00B366B5" w:rsidRDefault="00B366B5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FEE" w:rsidRDefault="00511FEE">
      <w:pPr>
        <w:spacing w:after="0"/>
      </w:pPr>
      <w:r>
        <w:separator/>
      </w:r>
    </w:p>
  </w:footnote>
  <w:footnote w:type="continuationSeparator" w:id="0">
    <w:p w:rsidR="00511FEE" w:rsidRDefault="00511F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6B5" w:rsidRDefault="00B366B5">
    <w:pPr>
      <w:pStyle w:val="af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366B5" w:rsidRDefault="00B366B5">
    <w:pPr>
      <w:pStyle w:val="af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6B5" w:rsidRDefault="00B366B5">
    <w:pPr>
      <w:pStyle w:val="af3"/>
      <w:framePr w:wrap="around" w:vAnchor="text" w:hAnchor="margin" w:xAlign="right" w:y="1"/>
      <w:jc w:val="center"/>
      <w:rPr>
        <w:rStyle w:val="a8"/>
      </w:rPr>
    </w:pPr>
  </w:p>
  <w:p w:rsidR="00B366B5" w:rsidRDefault="00B366B5">
    <w:pPr>
      <w:pStyle w:val="af3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406FA42"/>
    <w:multiLevelType w:val="singleLevel"/>
    <w:tmpl w:val="B406FA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8DE61E4"/>
    <w:multiLevelType w:val="multilevel"/>
    <w:tmpl w:val="08DE61E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570AE"/>
    <w:multiLevelType w:val="singleLevel"/>
    <w:tmpl w:val="103570A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5AA489A"/>
    <w:multiLevelType w:val="multilevel"/>
    <w:tmpl w:val="15AA489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4" w15:restartNumberingAfterBreak="0">
    <w:nsid w:val="175D07CC"/>
    <w:multiLevelType w:val="multilevel"/>
    <w:tmpl w:val="175D0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220C6"/>
    <w:multiLevelType w:val="multilevel"/>
    <w:tmpl w:val="236220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23A0F4DD"/>
    <w:multiLevelType w:val="singleLevel"/>
    <w:tmpl w:val="23A0F4DD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243C46C6"/>
    <w:multiLevelType w:val="multilevel"/>
    <w:tmpl w:val="243C46C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2C48086E"/>
    <w:multiLevelType w:val="multilevel"/>
    <w:tmpl w:val="2C48086E"/>
    <w:lvl w:ilvl="0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B0069"/>
    <w:multiLevelType w:val="multilevel"/>
    <w:tmpl w:val="2D7B0069"/>
    <w:lvl w:ilvl="0">
      <w:start w:val="1"/>
      <w:numFmt w:val="lowerLetter"/>
      <w:lvlText w:val="%1)"/>
      <w:lvlJc w:val="left"/>
      <w:pPr>
        <w:ind w:left="3054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81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94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70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83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599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872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948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0614" w:hanging="1800"/>
      </w:pPr>
      <w:rPr>
        <w:rFonts w:hint="default"/>
        <w:color w:val="auto"/>
      </w:rPr>
    </w:lvl>
  </w:abstractNum>
  <w:abstractNum w:abstractNumId="10" w15:restartNumberingAfterBreak="0">
    <w:nsid w:val="35761D57"/>
    <w:multiLevelType w:val="multilevel"/>
    <w:tmpl w:val="35761D57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39D3145C"/>
    <w:multiLevelType w:val="multilevel"/>
    <w:tmpl w:val="39D3145C"/>
    <w:lvl w:ilvl="0">
      <w:start w:val="8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D0F06"/>
    <w:multiLevelType w:val="multilevel"/>
    <w:tmpl w:val="3C4D0F0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3F084916"/>
    <w:multiLevelType w:val="multilevel"/>
    <w:tmpl w:val="3F084916"/>
    <w:lvl w:ilvl="0">
      <w:start w:val="1"/>
      <w:numFmt w:val="lowerLetter"/>
      <w:lvlText w:val="%1)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52D37EA8"/>
    <w:multiLevelType w:val="singleLevel"/>
    <w:tmpl w:val="52D37EA8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56292069"/>
    <w:multiLevelType w:val="multilevel"/>
    <w:tmpl w:val="56292069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12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  <w:color w:val="auto"/>
      </w:rPr>
    </w:lvl>
  </w:abstractNum>
  <w:abstractNum w:abstractNumId="16" w15:restartNumberingAfterBreak="0">
    <w:nsid w:val="58951E31"/>
    <w:multiLevelType w:val="multilevel"/>
    <w:tmpl w:val="58951E3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E35CD"/>
    <w:multiLevelType w:val="multilevel"/>
    <w:tmpl w:val="5A9E35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90737E"/>
    <w:multiLevelType w:val="multilevel"/>
    <w:tmpl w:val="5B9073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F6338"/>
    <w:multiLevelType w:val="multilevel"/>
    <w:tmpl w:val="622F6338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179CA"/>
    <w:multiLevelType w:val="multilevel"/>
    <w:tmpl w:val="7C0179CA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7E1008EF"/>
    <w:multiLevelType w:val="multilevel"/>
    <w:tmpl w:val="7E1008EF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ajorEastAsia" w:hAnsi="Times New Roman"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6"/>
  </w:num>
  <w:num w:numId="5">
    <w:abstractNumId w:val="1"/>
  </w:num>
  <w:num w:numId="6">
    <w:abstractNumId w:val="17"/>
  </w:num>
  <w:num w:numId="7">
    <w:abstractNumId w:val="4"/>
  </w:num>
  <w:num w:numId="8">
    <w:abstractNumId w:val="5"/>
  </w:num>
  <w:num w:numId="9">
    <w:abstractNumId w:val="13"/>
  </w:num>
  <w:num w:numId="10">
    <w:abstractNumId w:val="19"/>
  </w:num>
  <w:num w:numId="11">
    <w:abstractNumId w:val="3"/>
  </w:num>
  <w:num w:numId="12">
    <w:abstractNumId w:val="9"/>
  </w:num>
  <w:num w:numId="13">
    <w:abstractNumId w:val="15"/>
  </w:num>
  <w:num w:numId="14">
    <w:abstractNumId w:val="7"/>
  </w:num>
  <w:num w:numId="15">
    <w:abstractNumId w:val="10"/>
  </w:num>
  <w:num w:numId="16">
    <w:abstractNumId w:val="12"/>
  </w:num>
  <w:num w:numId="17">
    <w:abstractNumId w:val="8"/>
  </w:num>
  <w:num w:numId="18">
    <w:abstractNumId w:val="18"/>
  </w:num>
  <w:num w:numId="19">
    <w:abstractNumId w:val="16"/>
  </w:num>
  <w:num w:numId="20">
    <w:abstractNumId w:val="11"/>
  </w:num>
  <w:num w:numId="21">
    <w:abstractNumId w:val="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357"/>
  <w:doNotHyphenateCaps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71"/>
    <w:rsid w:val="00002A65"/>
    <w:rsid w:val="00004D24"/>
    <w:rsid w:val="00005967"/>
    <w:rsid w:val="0001457A"/>
    <w:rsid w:val="0001711F"/>
    <w:rsid w:val="0001747D"/>
    <w:rsid w:val="000228B1"/>
    <w:rsid w:val="000229DB"/>
    <w:rsid w:val="00023A36"/>
    <w:rsid w:val="0002718E"/>
    <w:rsid w:val="00027FE7"/>
    <w:rsid w:val="00030F27"/>
    <w:rsid w:val="0003171E"/>
    <w:rsid w:val="00032FBE"/>
    <w:rsid w:val="0003305D"/>
    <w:rsid w:val="0003369E"/>
    <w:rsid w:val="00036232"/>
    <w:rsid w:val="00036FD3"/>
    <w:rsid w:val="0004042B"/>
    <w:rsid w:val="00040CBB"/>
    <w:rsid w:val="0004162D"/>
    <w:rsid w:val="000471C1"/>
    <w:rsid w:val="00056C6E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8020D"/>
    <w:rsid w:val="00081D47"/>
    <w:rsid w:val="00083F1B"/>
    <w:rsid w:val="00086468"/>
    <w:rsid w:val="000916D5"/>
    <w:rsid w:val="0009177D"/>
    <w:rsid w:val="000918B5"/>
    <w:rsid w:val="00092BA7"/>
    <w:rsid w:val="00093868"/>
    <w:rsid w:val="000949B8"/>
    <w:rsid w:val="000A0D20"/>
    <w:rsid w:val="000A3278"/>
    <w:rsid w:val="000A3A76"/>
    <w:rsid w:val="000A5D6A"/>
    <w:rsid w:val="000A6323"/>
    <w:rsid w:val="000A7315"/>
    <w:rsid w:val="000A7D04"/>
    <w:rsid w:val="000B1198"/>
    <w:rsid w:val="000B2234"/>
    <w:rsid w:val="000B4449"/>
    <w:rsid w:val="000B4C91"/>
    <w:rsid w:val="000C5355"/>
    <w:rsid w:val="000C66C1"/>
    <w:rsid w:val="000C6FF2"/>
    <w:rsid w:val="000D0B90"/>
    <w:rsid w:val="000D0F16"/>
    <w:rsid w:val="000D2583"/>
    <w:rsid w:val="000D2593"/>
    <w:rsid w:val="000D3F17"/>
    <w:rsid w:val="000D567C"/>
    <w:rsid w:val="000D6200"/>
    <w:rsid w:val="000D6367"/>
    <w:rsid w:val="000D687A"/>
    <w:rsid w:val="000D6C29"/>
    <w:rsid w:val="000D7655"/>
    <w:rsid w:val="000E0DA6"/>
    <w:rsid w:val="000E2A63"/>
    <w:rsid w:val="000E2BBD"/>
    <w:rsid w:val="000E3965"/>
    <w:rsid w:val="000E3ABD"/>
    <w:rsid w:val="000E49D1"/>
    <w:rsid w:val="000E6115"/>
    <w:rsid w:val="000E7211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154F"/>
    <w:rsid w:val="001029E6"/>
    <w:rsid w:val="001040A5"/>
    <w:rsid w:val="0010527B"/>
    <w:rsid w:val="00107CFF"/>
    <w:rsid w:val="0011077C"/>
    <w:rsid w:val="00111B33"/>
    <w:rsid w:val="001124E3"/>
    <w:rsid w:val="0011481E"/>
    <w:rsid w:val="00115106"/>
    <w:rsid w:val="001173FC"/>
    <w:rsid w:val="00117DBB"/>
    <w:rsid w:val="001220C4"/>
    <w:rsid w:val="001243BB"/>
    <w:rsid w:val="00125C34"/>
    <w:rsid w:val="001263DD"/>
    <w:rsid w:val="00127712"/>
    <w:rsid w:val="00127CC4"/>
    <w:rsid w:val="001307E5"/>
    <w:rsid w:val="00131D24"/>
    <w:rsid w:val="00132038"/>
    <w:rsid w:val="00135C70"/>
    <w:rsid w:val="001411FF"/>
    <w:rsid w:val="00142141"/>
    <w:rsid w:val="001424DD"/>
    <w:rsid w:val="001455D6"/>
    <w:rsid w:val="00147F7E"/>
    <w:rsid w:val="00147FEE"/>
    <w:rsid w:val="00155229"/>
    <w:rsid w:val="00155C3E"/>
    <w:rsid w:val="00160B28"/>
    <w:rsid w:val="00161538"/>
    <w:rsid w:val="00161F7C"/>
    <w:rsid w:val="00162B6E"/>
    <w:rsid w:val="001648D8"/>
    <w:rsid w:val="001651B7"/>
    <w:rsid w:val="00165499"/>
    <w:rsid w:val="00166DEE"/>
    <w:rsid w:val="0016724C"/>
    <w:rsid w:val="001675FD"/>
    <w:rsid w:val="00167D06"/>
    <w:rsid w:val="00170EE0"/>
    <w:rsid w:val="00173956"/>
    <w:rsid w:val="00175162"/>
    <w:rsid w:val="00175B7A"/>
    <w:rsid w:val="00175F82"/>
    <w:rsid w:val="00176E64"/>
    <w:rsid w:val="0017723E"/>
    <w:rsid w:val="00180390"/>
    <w:rsid w:val="00180591"/>
    <w:rsid w:val="00180802"/>
    <w:rsid w:val="00184B5E"/>
    <w:rsid w:val="00190AC0"/>
    <w:rsid w:val="001916AB"/>
    <w:rsid w:val="00193172"/>
    <w:rsid w:val="001932BE"/>
    <w:rsid w:val="001A2902"/>
    <w:rsid w:val="001A42DB"/>
    <w:rsid w:val="001A4DAC"/>
    <w:rsid w:val="001A6450"/>
    <w:rsid w:val="001A77AF"/>
    <w:rsid w:val="001A78DA"/>
    <w:rsid w:val="001A7FAA"/>
    <w:rsid w:val="001B0B6D"/>
    <w:rsid w:val="001B206B"/>
    <w:rsid w:val="001B509B"/>
    <w:rsid w:val="001B53F6"/>
    <w:rsid w:val="001B6CE6"/>
    <w:rsid w:val="001B7184"/>
    <w:rsid w:val="001B7CBC"/>
    <w:rsid w:val="001C0017"/>
    <w:rsid w:val="001C161F"/>
    <w:rsid w:val="001C2619"/>
    <w:rsid w:val="001C2839"/>
    <w:rsid w:val="001C2C47"/>
    <w:rsid w:val="001C3A17"/>
    <w:rsid w:val="001C605B"/>
    <w:rsid w:val="001C7404"/>
    <w:rsid w:val="001C7ED9"/>
    <w:rsid w:val="001D2BF9"/>
    <w:rsid w:val="001D35DE"/>
    <w:rsid w:val="001D3E70"/>
    <w:rsid w:val="001D4FB0"/>
    <w:rsid w:val="001D605E"/>
    <w:rsid w:val="001D657D"/>
    <w:rsid w:val="001E13BF"/>
    <w:rsid w:val="001E2902"/>
    <w:rsid w:val="001E3329"/>
    <w:rsid w:val="001E413B"/>
    <w:rsid w:val="001E69B5"/>
    <w:rsid w:val="001F0179"/>
    <w:rsid w:val="001F2D5F"/>
    <w:rsid w:val="001F3B99"/>
    <w:rsid w:val="001F3ED0"/>
    <w:rsid w:val="001F47DB"/>
    <w:rsid w:val="001F5495"/>
    <w:rsid w:val="001F7490"/>
    <w:rsid w:val="00200929"/>
    <w:rsid w:val="0020186F"/>
    <w:rsid w:val="00201F77"/>
    <w:rsid w:val="002041D3"/>
    <w:rsid w:val="00204844"/>
    <w:rsid w:val="002111BC"/>
    <w:rsid w:val="00211977"/>
    <w:rsid w:val="00214906"/>
    <w:rsid w:val="00215E52"/>
    <w:rsid w:val="00216981"/>
    <w:rsid w:val="00222901"/>
    <w:rsid w:val="002233C0"/>
    <w:rsid w:val="0022758A"/>
    <w:rsid w:val="002306ED"/>
    <w:rsid w:val="002332BF"/>
    <w:rsid w:val="00234AA9"/>
    <w:rsid w:val="00235100"/>
    <w:rsid w:val="002378F9"/>
    <w:rsid w:val="00240920"/>
    <w:rsid w:val="00241968"/>
    <w:rsid w:val="00243CB6"/>
    <w:rsid w:val="0024557F"/>
    <w:rsid w:val="00247F06"/>
    <w:rsid w:val="002520CD"/>
    <w:rsid w:val="00253109"/>
    <w:rsid w:val="00253592"/>
    <w:rsid w:val="002538A5"/>
    <w:rsid w:val="00253B48"/>
    <w:rsid w:val="002569B7"/>
    <w:rsid w:val="002578E2"/>
    <w:rsid w:val="002610C2"/>
    <w:rsid w:val="00263F83"/>
    <w:rsid w:val="00270753"/>
    <w:rsid w:val="00273106"/>
    <w:rsid w:val="00274189"/>
    <w:rsid w:val="00274BA6"/>
    <w:rsid w:val="00274D2A"/>
    <w:rsid w:val="002803F5"/>
    <w:rsid w:val="0028181C"/>
    <w:rsid w:val="00282878"/>
    <w:rsid w:val="00283E66"/>
    <w:rsid w:val="002856B0"/>
    <w:rsid w:val="00285C26"/>
    <w:rsid w:val="002912FF"/>
    <w:rsid w:val="002930F8"/>
    <w:rsid w:val="0029417B"/>
    <w:rsid w:val="00296507"/>
    <w:rsid w:val="002965E3"/>
    <w:rsid w:val="0029693D"/>
    <w:rsid w:val="00297768"/>
    <w:rsid w:val="002A0C33"/>
    <w:rsid w:val="002A14E0"/>
    <w:rsid w:val="002A427C"/>
    <w:rsid w:val="002A44A4"/>
    <w:rsid w:val="002A5DCE"/>
    <w:rsid w:val="002B16CB"/>
    <w:rsid w:val="002B2CCB"/>
    <w:rsid w:val="002B39F6"/>
    <w:rsid w:val="002B3BCA"/>
    <w:rsid w:val="002B49AC"/>
    <w:rsid w:val="002B5C11"/>
    <w:rsid w:val="002B600A"/>
    <w:rsid w:val="002C01FE"/>
    <w:rsid w:val="002C0864"/>
    <w:rsid w:val="002C2B65"/>
    <w:rsid w:val="002D0284"/>
    <w:rsid w:val="002D07E0"/>
    <w:rsid w:val="002D1213"/>
    <w:rsid w:val="002D2430"/>
    <w:rsid w:val="002D46C8"/>
    <w:rsid w:val="002D4A9B"/>
    <w:rsid w:val="002D4E7B"/>
    <w:rsid w:val="002D6DA9"/>
    <w:rsid w:val="002E0BD5"/>
    <w:rsid w:val="002E0BD6"/>
    <w:rsid w:val="002E1340"/>
    <w:rsid w:val="002E3127"/>
    <w:rsid w:val="002E5B28"/>
    <w:rsid w:val="002E5FBF"/>
    <w:rsid w:val="002E658C"/>
    <w:rsid w:val="002E76DF"/>
    <w:rsid w:val="002E7B81"/>
    <w:rsid w:val="002F0D5D"/>
    <w:rsid w:val="002F1749"/>
    <w:rsid w:val="002F3751"/>
    <w:rsid w:val="002F3DB5"/>
    <w:rsid w:val="002F4ACF"/>
    <w:rsid w:val="002F528F"/>
    <w:rsid w:val="002F52C8"/>
    <w:rsid w:val="002F5AE9"/>
    <w:rsid w:val="002F72D6"/>
    <w:rsid w:val="002F7D6F"/>
    <w:rsid w:val="002F7E39"/>
    <w:rsid w:val="003016AC"/>
    <w:rsid w:val="003018C5"/>
    <w:rsid w:val="00302650"/>
    <w:rsid w:val="00305C84"/>
    <w:rsid w:val="00306425"/>
    <w:rsid w:val="00307156"/>
    <w:rsid w:val="00310537"/>
    <w:rsid w:val="00311A3F"/>
    <w:rsid w:val="00312076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2347"/>
    <w:rsid w:val="00334554"/>
    <w:rsid w:val="00334C47"/>
    <w:rsid w:val="00336C54"/>
    <w:rsid w:val="00340488"/>
    <w:rsid w:val="003431AA"/>
    <w:rsid w:val="00343412"/>
    <w:rsid w:val="0034453A"/>
    <w:rsid w:val="003479EB"/>
    <w:rsid w:val="0035003C"/>
    <w:rsid w:val="00351D2C"/>
    <w:rsid w:val="003521AA"/>
    <w:rsid w:val="00353F86"/>
    <w:rsid w:val="003549C3"/>
    <w:rsid w:val="003561E5"/>
    <w:rsid w:val="00360BA9"/>
    <w:rsid w:val="00360C9E"/>
    <w:rsid w:val="00364AFB"/>
    <w:rsid w:val="003675DE"/>
    <w:rsid w:val="003707CC"/>
    <w:rsid w:val="00371332"/>
    <w:rsid w:val="00373514"/>
    <w:rsid w:val="003736CD"/>
    <w:rsid w:val="00375517"/>
    <w:rsid w:val="003766A5"/>
    <w:rsid w:val="0038020B"/>
    <w:rsid w:val="003825A5"/>
    <w:rsid w:val="0038444B"/>
    <w:rsid w:val="0038459F"/>
    <w:rsid w:val="0038582A"/>
    <w:rsid w:val="003879F4"/>
    <w:rsid w:val="00390526"/>
    <w:rsid w:val="003906EB"/>
    <w:rsid w:val="00391AF4"/>
    <w:rsid w:val="00395D9C"/>
    <w:rsid w:val="003A0CE7"/>
    <w:rsid w:val="003A0FB3"/>
    <w:rsid w:val="003A1F86"/>
    <w:rsid w:val="003A2A81"/>
    <w:rsid w:val="003A6324"/>
    <w:rsid w:val="003A65A9"/>
    <w:rsid w:val="003B0CC4"/>
    <w:rsid w:val="003B0DAF"/>
    <w:rsid w:val="003B1D98"/>
    <w:rsid w:val="003B3256"/>
    <w:rsid w:val="003B62AC"/>
    <w:rsid w:val="003B6C44"/>
    <w:rsid w:val="003C1F50"/>
    <w:rsid w:val="003C1FFB"/>
    <w:rsid w:val="003C6FC5"/>
    <w:rsid w:val="003C7D6E"/>
    <w:rsid w:val="003D3696"/>
    <w:rsid w:val="003D37CD"/>
    <w:rsid w:val="003D4330"/>
    <w:rsid w:val="003D4BAB"/>
    <w:rsid w:val="003D513B"/>
    <w:rsid w:val="003D59A5"/>
    <w:rsid w:val="003D651F"/>
    <w:rsid w:val="003D70CB"/>
    <w:rsid w:val="003D77F9"/>
    <w:rsid w:val="003D7FF7"/>
    <w:rsid w:val="003E1F23"/>
    <w:rsid w:val="003E2748"/>
    <w:rsid w:val="003E3414"/>
    <w:rsid w:val="003E3864"/>
    <w:rsid w:val="003E4E78"/>
    <w:rsid w:val="003E60FB"/>
    <w:rsid w:val="003E6486"/>
    <w:rsid w:val="003E6FA0"/>
    <w:rsid w:val="003F02F3"/>
    <w:rsid w:val="003F0429"/>
    <w:rsid w:val="003F077F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7CE"/>
    <w:rsid w:val="00403A3B"/>
    <w:rsid w:val="00403B5F"/>
    <w:rsid w:val="00404444"/>
    <w:rsid w:val="00404DF0"/>
    <w:rsid w:val="00405098"/>
    <w:rsid w:val="004101DA"/>
    <w:rsid w:val="00410BD4"/>
    <w:rsid w:val="00412260"/>
    <w:rsid w:val="0041235A"/>
    <w:rsid w:val="00413118"/>
    <w:rsid w:val="00420C8D"/>
    <w:rsid w:val="004216B5"/>
    <w:rsid w:val="00422371"/>
    <w:rsid w:val="00422A9E"/>
    <w:rsid w:val="00423E37"/>
    <w:rsid w:val="00423E47"/>
    <w:rsid w:val="00426788"/>
    <w:rsid w:val="00427A6F"/>
    <w:rsid w:val="00430FE6"/>
    <w:rsid w:val="004322E9"/>
    <w:rsid w:val="004327F0"/>
    <w:rsid w:val="00433C96"/>
    <w:rsid w:val="00435032"/>
    <w:rsid w:val="00435421"/>
    <w:rsid w:val="00435DEF"/>
    <w:rsid w:val="0043746F"/>
    <w:rsid w:val="004375CE"/>
    <w:rsid w:val="00440FB0"/>
    <w:rsid w:val="00443EAD"/>
    <w:rsid w:val="00445E7B"/>
    <w:rsid w:val="00447FA6"/>
    <w:rsid w:val="00455A08"/>
    <w:rsid w:val="00457891"/>
    <w:rsid w:val="0046145C"/>
    <w:rsid w:val="004659B1"/>
    <w:rsid w:val="004662DA"/>
    <w:rsid w:val="00466C16"/>
    <w:rsid w:val="00466C9E"/>
    <w:rsid w:val="0047089D"/>
    <w:rsid w:val="004712B5"/>
    <w:rsid w:val="00473B89"/>
    <w:rsid w:val="00476FD1"/>
    <w:rsid w:val="0048210C"/>
    <w:rsid w:val="00482922"/>
    <w:rsid w:val="00482DBB"/>
    <w:rsid w:val="004844E5"/>
    <w:rsid w:val="00484772"/>
    <w:rsid w:val="00491237"/>
    <w:rsid w:val="00491C3F"/>
    <w:rsid w:val="004937C7"/>
    <w:rsid w:val="00495959"/>
    <w:rsid w:val="00496041"/>
    <w:rsid w:val="004A11B2"/>
    <w:rsid w:val="004A2438"/>
    <w:rsid w:val="004A369E"/>
    <w:rsid w:val="004B13CF"/>
    <w:rsid w:val="004B254D"/>
    <w:rsid w:val="004B4470"/>
    <w:rsid w:val="004B494A"/>
    <w:rsid w:val="004C3CB2"/>
    <w:rsid w:val="004C72E2"/>
    <w:rsid w:val="004C7462"/>
    <w:rsid w:val="004D0645"/>
    <w:rsid w:val="004D2D12"/>
    <w:rsid w:val="004D3369"/>
    <w:rsid w:val="004D3CCD"/>
    <w:rsid w:val="004D40EF"/>
    <w:rsid w:val="004D5553"/>
    <w:rsid w:val="004D6266"/>
    <w:rsid w:val="004E0FEE"/>
    <w:rsid w:val="004E5240"/>
    <w:rsid w:val="004E646B"/>
    <w:rsid w:val="004F6783"/>
    <w:rsid w:val="00500261"/>
    <w:rsid w:val="0050031C"/>
    <w:rsid w:val="00504103"/>
    <w:rsid w:val="00504285"/>
    <w:rsid w:val="00505EAC"/>
    <w:rsid w:val="00505EE5"/>
    <w:rsid w:val="00510CCF"/>
    <w:rsid w:val="00511905"/>
    <w:rsid w:val="00511FEE"/>
    <w:rsid w:val="00515CE3"/>
    <w:rsid w:val="00521E27"/>
    <w:rsid w:val="0052279F"/>
    <w:rsid w:val="005232BD"/>
    <w:rsid w:val="00526114"/>
    <w:rsid w:val="00527A8D"/>
    <w:rsid w:val="00533625"/>
    <w:rsid w:val="00533705"/>
    <w:rsid w:val="005361B3"/>
    <w:rsid w:val="0053787F"/>
    <w:rsid w:val="005378D0"/>
    <w:rsid w:val="00540ACC"/>
    <w:rsid w:val="00541D15"/>
    <w:rsid w:val="0054268E"/>
    <w:rsid w:val="00543081"/>
    <w:rsid w:val="00544EB4"/>
    <w:rsid w:val="005454C5"/>
    <w:rsid w:val="0054594E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60183"/>
    <w:rsid w:val="00561D07"/>
    <w:rsid w:val="00567D00"/>
    <w:rsid w:val="0057041C"/>
    <w:rsid w:val="00570738"/>
    <w:rsid w:val="00571985"/>
    <w:rsid w:val="00573DA6"/>
    <w:rsid w:val="00574A76"/>
    <w:rsid w:val="00577439"/>
    <w:rsid w:val="005774A1"/>
    <w:rsid w:val="00581A6F"/>
    <w:rsid w:val="00586443"/>
    <w:rsid w:val="00587B4E"/>
    <w:rsid w:val="005904BD"/>
    <w:rsid w:val="00590DD8"/>
    <w:rsid w:val="0059310A"/>
    <w:rsid w:val="005933A5"/>
    <w:rsid w:val="00594196"/>
    <w:rsid w:val="00594992"/>
    <w:rsid w:val="0059504D"/>
    <w:rsid w:val="00597A2E"/>
    <w:rsid w:val="005A07C8"/>
    <w:rsid w:val="005A1831"/>
    <w:rsid w:val="005A3DCD"/>
    <w:rsid w:val="005A698B"/>
    <w:rsid w:val="005A7500"/>
    <w:rsid w:val="005B23CD"/>
    <w:rsid w:val="005B446A"/>
    <w:rsid w:val="005B48F3"/>
    <w:rsid w:val="005B7ABB"/>
    <w:rsid w:val="005C13ED"/>
    <w:rsid w:val="005C18D1"/>
    <w:rsid w:val="005C24B5"/>
    <w:rsid w:val="005C3A10"/>
    <w:rsid w:val="005C506C"/>
    <w:rsid w:val="005C6C8F"/>
    <w:rsid w:val="005C7064"/>
    <w:rsid w:val="005C7BDB"/>
    <w:rsid w:val="005D22FF"/>
    <w:rsid w:val="005D26A4"/>
    <w:rsid w:val="005D449F"/>
    <w:rsid w:val="005D46FC"/>
    <w:rsid w:val="005D4702"/>
    <w:rsid w:val="005D5A87"/>
    <w:rsid w:val="005E2A0F"/>
    <w:rsid w:val="005E2CF8"/>
    <w:rsid w:val="005E4B89"/>
    <w:rsid w:val="005E518F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78DC"/>
    <w:rsid w:val="00611F13"/>
    <w:rsid w:val="00613FE7"/>
    <w:rsid w:val="00615354"/>
    <w:rsid w:val="00616086"/>
    <w:rsid w:val="006171AB"/>
    <w:rsid w:val="006216B9"/>
    <w:rsid w:val="0062327D"/>
    <w:rsid w:val="006238CC"/>
    <w:rsid w:val="0062667E"/>
    <w:rsid w:val="006270B3"/>
    <w:rsid w:val="00627B8C"/>
    <w:rsid w:val="00630291"/>
    <w:rsid w:val="006324DD"/>
    <w:rsid w:val="006325E2"/>
    <w:rsid w:val="00633E3D"/>
    <w:rsid w:val="006357AF"/>
    <w:rsid w:val="0063780C"/>
    <w:rsid w:val="00640E4E"/>
    <w:rsid w:val="00640FA6"/>
    <w:rsid w:val="006423E5"/>
    <w:rsid w:val="00642C81"/>
    <w:rsid w:val="006449A8"/>
    <w:rsid w:val="00644EAA"/>
    <w:rsid w:val="00646115"/>
    <w:rsid w:val="00647DBD"/>
    <w:rsid w:val="00650AB1"/>
    <w:rsid w:val="00651EB7"/>
    <w:rsid w:val="00655599"/>
    <w:rsid w:val="006611F8"/>
    <w:rsid w:val="006617FA"/>
    <w:rsid w:val="006620FD"/>
    <w:rsid w:val="006622E6"/>
    <w:rsid w:val="00663D28"/>
    <w:rsid w:val="006641BA"/>
    <w:rsid w:val="00664300"/>
    <w:rsid w:val="00664AA4"/>
    <w:rsid w:val="006653FB"/>
    <w:rsid w:val="00667B1E"/>
    <w:rsid w:val="00672145"/>
    <w:rsid w:val="00673631"/>
    <w:rsid w:val="0068117A"/>
    <w:rsid w:val="00683F38"/>
    <w:rsid w:val="0069016D"/>
    <w:rsid w:val="0069085D"/>
    <w:rsid w:val="006908D0"/>
    <w:rsid w:val="00694F37"/>
    <w:rsid w:val="006955A9"/>
    <w:rsid w:val="00695EC6"/>
    <w:rsid w:val="00696FB4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FD4"/>
    <w:rsid w:val="006B739D"/>
    <w:rsid w:val="006B75B0"/>
    <w:rsid w:val="006C0A44"/>
    <w:rsid w:val="006C39FD"/>
    <w:rsid w:val="006C3B32"/>
    <w:rsid w:val="006C433C"/>
    <w:rsid w:val="006C4A15"/>
    <w:rsid w:val="006C52F4"/>
    <w:rsid w:val="006C5D38"/>
    <w:rsid w:val="006C6396"/>
    <w:rsid w:val="006C6C48"/>
    <w:rsid w:val="006C74EE"/>
    <w:rsid w:val="006D10B5"/>
    <w:rsid w:val="006D1221"/>
    <w:rsid w:val="006D1669"/>
    <w:rsid w:val="006D1E37"/>
    <w:rsid w:val="006D2677"/>
    <w:rsid w:val="006D2FFB"/>
    <w:rsid w:val="006D435B"/>
    <w:rsid w:val="006D4DF8"/>
    <w:rsid w:val="006D796D"/>
    <w:rsid w:val="006E0700"/>
    <w:rsid w:val="006E1803"/>
    <w:rsid w:val="006E2D68"/>
    <w:rsid w:val="006E6766"/>
    <w:rsid w:val="006F1507"/>
    <w:rsid w:val="006F242A"/>
    <w:rsid w:val="006F2953"/>
    <w:rsid w:val="006F3900"/>
    <w:rsid w:val="006F3B3E"/>
    <w:rsid w:val="006F6C6F"/>
    <w:rsid w:val="006F7261"/>
    <w:rsid w:val="00703AAE"/>
    <w:rsid w:val="00703FE5"/>
    <w:rsid w:val="00706A20"/>
    <w:rsid w:val="00711B35"/>
    <w:rsid w:val="00713496"/>
    <w:rsid w:val="00714184"/>
    <w:rsid w:val="00716038"/>
    <w:rsid w:val="00724ECF"/>
    <w:rsid w:val="00725B66"/>
    <w:rsid w:val="00725E03"/>
    <w:rsid w:val="00727A20"/>
    <w:rsid w:val="0073140F"/>
    <w:rsid w:val="007314BD"/>
    <w:rsid w:val="00731ACE"/>
    <w:rsid w:val="00731E92"/>
    <w:rsid w:val="0073258B"/>
    <w:rsid w:val="0073300D"/>
    <w:rsid w:val="00734555"/>
    <w:rsid w:val="00740670"/>
    <w:rsid w:val="007406DB"/>
    <w:rsid w:val="00741422"/>
    <w:rsid w:val="007443F3"/>
    <w:rsid w:val="00744DE5"/>
    <w:rsid w:val="00745D3D"/>
    <w:rsid w:val="00747851"/>
    <w:rsid w:val="007506E7"/>
    <w:rsid w:val="00752DED"/>
    <w:rsid w:val="00753822"/>
    <w:rsid w:val="007538F8"/>
    <w:rsid w:val="00753CD4"/>
    <w:rsid w:val="00755289"/>
    <w:rsid w:val="00755C8F"/>
    <w:rsid w:val="00755D0F"/>
    <w:rsid w:val="0075725B"/>
    <w:rsid w:val="00757BAB"/>
    <w:rsid w:val="007639DE"/>
    <w:rsid w:val="0076651E"/>
    <w:rsid w:val="00770348"/>
    <w:rsid w:val="00775AF6"/>
    <w:rsid w:val="007764B9"/>
    <w:rsid w:val="00776F72"/>
    <w:rsid w:val="007828DB"/>
    <w:rsid w:val="00784820"/>
    <w:rsid w:val="0078485C"/>
    <w:rsid w:val="0078588D"/>
    <w:rsid w:val="00787D08"/>
    <w:rsid w:val="00790C6B"/>
    <w:rsid w:val="00796B6B"/>
    <w:rsid w:val="007A19F0"/>
    <w:rsid w:val="007A28F8"/>
    <w:rsid w:val="007A373D"/>
    <w:rsid w:val="007A3E12"/>
    <w:rsid w:val="007A405C"/>
    <w:rsid w:val="007A41D0"/>
    <w:rsid w:val="007B0F6C"/>
    <w:rsid w:val="007B3004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00D0"/>
    <w:rsid w:val="007D2F3D"/>
    <w:rsid w:val="007D334F"/>
    <w:rsid w:val="007E0AAA"/>
    <w:rsid w:val="007E0AFF"/>
    <w:rsid w:val="007E4294"/>
    <w:rsid w:val="007E62C2"/>
    <w:rsid w:val="007E6987"/>
    <w:rsid w:val="007E6B09"/>
    <w:rsid w:val="007E73D5"/>
    <w:rsid w:val="007E7CE0"/>
    <w:rsid w:val="007F1395"/>
    <w:rsid w:val="007F1843"/>
    <w:rsid w:val="007F2262"/>
    <w:rsid w:val="007F2731"/>
    <w:rsid w:val="007F2994"/>
    <w:rsid w:val="007F40F5"/>
    <w:rsid w:val="007F4A14"/>
    <w:rsid w:val="007F5238"/>
    <w:rsid w:val="007F759A"/>
    <w:rsid w:val="00801030"/>
    <w:rsid w:val="00801267"/>
    <w:rsid w:val="00805123"/>
    <w:rsid w:val="00806ED8"/>
    <w:rsid w:val="00807E10"/>
    <w:rsid w:val="008105B8"/>
    <w:rsid w:val="008158A6"/>
    <w:rsid w:val="008167BF"/>
    <w:rsid w:val="00816F12"/>
    <w:rsid w:val="00822917"/>
    <w:rsid w:val="00823663"/>
    <w:rsid w:val="00823D56"/>
    <w:rsid w:val="00824A0D"/>
    <w:rsid w:val="00825CBA"/>
    <w:rsid w:val="0082643F"/>
    <w:rsid w:val="008274F2"/>
    <w:rsid w:val="00831AA9"/>
    <w:rsid w:val="00831C0C"/>
    <w:rsid w:val="008323E7"/>
    <w:rsid w:val="00832743"/>
    <w:rsid w:val="00833915"/>
    <w:rsid w:val="0083402F"/>
    <w:rsid w:val="00836E82"/>
    <w:rsid w:val="00837C85"/>
    <w:rsid w:val="00840D1F"/>
    <w:rsid w:val="00843B66"/>
    <w:rsid w:val="00843F24"/>
    <w:rsid w:val="0084575D"/>
    <w:rsid w:val="00846026"/>
    <w:rsid w:val="00846766"/>
    <w:rsid w:val="008478DF"/>
    <w:rsid w:val="00850D1C"/>
    <w:rsid w:val="00852E54"/>
    <w:rsid w:val="0085651A"/>
    <w:rsid w:val="00856F0C"/>
    <w:rsid w:val="00857359"/>
    <w:rsid w:val="00860C0C"/>
    <w:rsid w:val="00862519"/>
    <w:rsid w:val="00864F40"/>
    <w:rsid w:val="008653C8"/>
    <w:rsid w:val="00873C21"/>
    <w:rsid w:val="008777DE"/>
    <w:rsid w:val="00880CB6"/>
    <w:rsid w:val="00881C6F"/>
    <w:rsid w:val="00884D3B"/>
    <w:rsid w:val="00885B00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B000E"/>
    <w:rsid w:val="008B2392"/>
    <w:rsid w:val="008B5133"/>
    <w:rsid w:val="008B5234"/>
    <w:rsid w:val="008B61F2"/>
    <w:rsid w:val="008B64D6"/>
    <w:rsid w:val="008B6E7D"/>
    <w:rsid w:val="008B6FFF"/>
    <w:rsid w:val="008C1836"/>
    <w:rsid w:val="008C2E95"/>
    <w:rsid w:val="008C3D36"/>
    <w:rsid w:val="008C3E23"/>
    <w:rsid w:val="008C3F25"/>
    <w:rsid w:val="008C5BBD"/>
    <w:rsid w:val="008C7151"/>
    <w:rsid w:val="008D0791"/>
    <w:rsid w:val="008D3AA1"/>
    <w:rsid w:val="008E0188"/>
    <w:rsid w:val="008E1C81"/>
    <w:rsid w:val="008E7FC7"/>
    <w:rsid w:val="008F5AA6"/>
    <w:rsid w:val="00901682"/>
    <w:rsid w:val="00903E57"/>
    <w:rsid w:val="00904607"/>
    <w:rsid w:val="00907260"/>
    <w:rsid w:val="00911337"/>
    <w:rsid w:val="00914ED4"/>
    <w:rsid w:val="00920F21"/>
    <w:rsid w:val="00922177"/>
    <w:rsid w:val="00922A6B"/>
    <w:rsid w:val="00922E01"/>
    <w:rsid w:val="0092386D"/>
    <w:rsid w:val="00924989"/>
    <w:rsid w:val="0093000B"/>
    <w:rsid w:val="00932FCE"/>
    <w:rsid w:val="0093346C"/>
    <w:rsid w:val="0093780D"/>
    <w:rsid w:val="0094039E"/>
    <w:rsid w:val="009405CD"/>
    <w:rsid w:val="00945041"/>
    <w:rsid w:val="009472D2"/>
    <w:rsid w:val="009475EB"/>
    <w:rsid w:val="009528A6"/>
    <w:rsid w:val="00954460"/>
    <w:rsid w:val="0095447E"/>
    <w:rsid w:val="009556F8"/>
    <w:rsid w:val="0095589A"/>
    <w:rsid w:val="00955B64"/>
    <w:rsid w:val="00961F66"/>
    <w:rsid w:val="0096435D"/>
    <w:rsid w:val="00965822"/>
    <w:rsid w:val="0096776A"/>
    <w:rsid w:val="0097158D"/>
    <w:rsid w:val="00972507"/>
    <w:rsid w:val="00974A87"/>
    <w:rsid w:val="00975D19"/>
    <w:rsid w:val="00981C37"/>
    <w:rsid w:val="009821F0"/>
    <w:rsid w:val="0098373A"/>
    <w:rsid w:val="009858D5"/>
    <w:rsid w:val="00985E25"/>
    <w:rsid w:val="009870DB"/>
    <w:rsid w:val="009904F7"/>
    <w:rsid w:val="00990C1E"/>
    <w:rsid w:val="009923C7"/>
    <w:rsid w:val="00993054"/>
    <w:rsid w:val="0099328B"/>
    <w:rsid w:val="009944E6"/>
    <w:rsid w:val="00994BD7"/>
    <w:rsid w:val="00995E09"/>
    <w:rsid w:val="009A3F16"/>
    <w:rsid w:val="009A4DDE"/>
    <w:rsid w:val="009A6820"/>
    <w:rsid w:val="009B003B"/>
    <w:rsid w:val="009B273D"/>
    <w:rsid w:val="009B2BAD"/>
    <w:rsid w:val="009B31A0"/>
    <w:rsid w:val="009B32D3"/>
    <w:rsid w:val="009B6B6F"/>
    <w:rsid w:val="009B6E89"/>
    <w:rsid w:val="009C2D4D"/>
    <w:rsid w:val="009C6E99"/>
    <w:rsid w:val="009C7ACA"/>
    <w:rsid w:val="009D2445"/>
    <w:rsid w:val="009D5B64"/>
    <w:rsid w:val="009D662D"/>
    <w:rsid w:val="009D6D1A"/>
    <w:rsid w:val="009D6E15"/>
    <w:rsid w:val="009E4838"/>
    <w:rsid w:val="009E4E5A"/>
    <w:rsid w:val="009E5CD4"/>
    <w:rsid w:val="009E7F42"/>
    <w:rsid w:val="009F1CB2"/>
    <w:rsid w:val="009F22CB"/>
    <w:rsid w:val="009F2A43"/>
    <w:rsid w:val="009F491D"/>
    <w:rsid w:val="009F65CA"/>
    <w:rsid w:val="00A005BC"/>
    <w:rsid w:val="00A01F7F"/>
    <w:rsid w:val="00A0275B"/>
    <w:rsid w:val="00A04434"/>
    <w:rsid w:val="00A11823"/>
    <w:rsid w:val="00A11BAE"/>
    <w:rsid w:val="00A11DEA"/>
    <w:rsid w:val="00A1239E"/>
    <w:rsid w:val="00A12D08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528"/>
    <w:rsid w:val="00A25357"/>
    <w:rsid w:val="00A26F3C"/>
    <w:rsid w:val="00A27643"/>
    <w:rsid w:val="00A30A0F"/>
    <w:rsid w:val="00A30CCC"/>
    <w:rsid w:val="00A32DDD"/>
    <w:rsid w:val="00A35238"/>
    <w:rsid w:val="00A36E54"/>
    <w:rsid w:val="00A371F3"/>
    <w:rsid w:val="00A376B7"/>
    <w:rsid w:val="00A4045C"/>
    <w:rsid w:val="00A40982"/>
    <w:rsid w:val="00A417FC"/>
    <w:rsid w:val="00A42280"/>
    <w:rsid w:val="00A46D26"/>
    <w:rsid w:val="00A508E4"/>
    <w:rsid w:val="00A51556"/>
    <w:rsid w:val="00A53FBC"/>
    <w:rsid w:val="00A552E8"/>
    <w:rsid w:val="00A6039A"/>
    <w:rsid w:val="00A61F33"/>
    <w:rsid w:val="00A700DF"/>
    <w:rsid w:val="00A71926"/>
    <w:rsid w:val="00A71A21"/>
    <w:rsid w:val="00A721E6"/>
    <w:rsid w:val="00A72FF7"/>
    <w:rsid w:val="00A74E99"/>
    <w:rsid w:val="00A7555A"/>
    <w:rsid w:val="00A7793D"/>
    <w:rsid w:val="00A82209"/>
    <w:rsid w:val="00A9027B"/>
    <w:rsid w:val="00A90CAA"/>
    <w:rsid w:val="00A90E79"/>
    <w:rsid w:val="00A96785"/>
    <w:rsid w:val="00A97F90"/>
    <w:rsid w:val="00AA1566"/>
    <w:rsid w:val="00AA3D3B"/>
    <w:rsid w:val="00AA40BB"/>
    <w:rsid w:val="00AA6AB9"/>
    <w:rsid w:val="00AB0A5C"/>
    <w:rsid w:val="00AB1E01"/>
    <w:rsid w:val="00AB2222"/>
    <w:rsid w:val="00AB2BAE"/>
    <w:rsid w:val="00AB411E"/>
    <w:rsid w:val="00AB5833"/>
    <w:rsid w:val="00AC00E9"/>
    <w:rsid w:val="00AC1DBC"/>
    <w:rsid w:val="00AC2CA4"/>
    <w:rsid w:val="00AC4689"/>
    <w:rsid w:val="00AC6549"/>
    <w:rsid w:val="00AC6EBD"/>
    <w:rsid w:val="00AD01E4"/>
    <w:rsid w:val="00AD03C2"/>
    <w:rsid w:val="00AD2055"/>
    <w:rsid w:val="00AD2266"/>
    <w:rsid w:val="00AD268C"/>
    <w:rsid w:val="00AD57F4"/>
    <w:rsid w:val="00AD611D"/>
    <w:rsid w:val="00AD698E"/>
    <w:rsid w:val="00AD7762"/>
    <w:rsid w:val="00AE2773"/>
    <w:rsid w:val="00AE38FF"/>
    <w:rsid w:val="00AE5B53"/>
    <w:rsid w:val="00AE660C"/>
    <w:rsid w:val="00AE6B84"/>
    <w:rsid w:val="00AF0597"/>
    <w:rsid w:val="00AF2AA8"/>
    <w:rsid w:val="00AF71A9"/>
    <w:rsid w:val="00AF7716"/>
    <w:rsid w:val="00AF7D25"/>
    <w:rsid w:val="00B0036B"/>
    <w:rsid w:val="00B007B0"/>
    <w:rsid w:val="00B05F27"/>
    <w:rsid w:val="00B0713D"/>
    <w:rsid w:val="00B11FEA"/>
    <w:rsid w:val="00B1509D"/>
    <w:rsid w:val="00B20BD8"/>
    <w:rsid w:val="00B21750"/>
    <w:rsid w:val="00B229FF"/>
    <w:rsid w:val="00B2617A"/>
    <w:rsid w:val="00B27270"/>
    <w:rsid w:val="00B27891"/>
    <w:rsid w:val="00B30D8D"/>
    <w:rsid w:val="00B35400"/>
    <w:rsid w:val="00B366B5"/>
    <w:rsid w:val="00B37029"/>
    <w:rsid w:val="00B37076"/>
    <w:rsid w:val="00B41E5B"/>
    <w:rsid w:val="00B42E21"/>
    <w:rsid w:val="00B43E2C"/>
    <w:rsid w:val="00B4537A"/>
    <w:rsid w:val="00B45AB1"/>
    <w:rsid w:val="00B56B46"/>
    <w:rsid w:val="00B61756"/>
    <w:rsid w:val="00B61896"/>
    <w:rsid w:val="00B64A97"/>
    <w:rsid w:val="00B65F61"/>
    <w:rsid w:val="00B67DE3"/>
    <w:rsid w:val="00B703A4"/>
    <w:rsid w:val="00B737FF"/>
    <w:rsid w:val="00B74AE1"/>
    <w:rsid w:val="00B75C12"/>
    <w:rsid w:val="00B75C5C"/>
    <w:rsid w:val="00B76475"/>
    <w:rsid w:val="00B76EA1"/>
    <w:rsid w:val="00B80189"/>
    <w:rsid w:val="00B81DE4"/>
    <w:rsid w:val="00B82ABC"/>
    <w:rsid w:val="00B83198"/>
    <w:rsid w:val="00B859A9"/>
    <w:rsid w:val="00B861EF"/>
    <w:rsid w:val="00B866EA"/>
    <w:rsid w:val="00B92B14"/>
    <w:rsid w:val="00B93BF9"/>
    <w:rsid w:val="00B94E60"/>
    <w:rsid w:val="00B9549A"/>
    <w:rsid w:val="00B959D6"/>
    <w:rsid w:val="00BA2D42"/>
    <w:rsid w:val="00BA5728"/>
    <w:rsid w:val="00BB06D1"/>
    <w:rsid w:val="00BB0E46"/>
    <w:rsid w:val="00BB0E74"/>
    <w:rsid w:val="00BB363E"/>
    <w:rsid w:val="00BB4AB5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7CCA"/>
    <w:rsid w:val="00BE013C"/>
    <w:rsid w:val="00BE2059"/>
    <w:rsid w:val="00BE25AD"/>
    <w:rsid w:val="00BE38FE"/>
    <w:rsid w:val="00BE42BB"/>
    <w:rsid w:val="00BE605D"/>
    <w:rsid w:val="00BE6CC7"/>
    <w:rsid w:val="00BE6FFF"/>
    <w:rsid w:val="00BF04E1"/>
    <w:rsid w:val="00BF2B4B"/>
    <w:rsid w:val="00BF765E"/>
    <w:rsid w:val="00BF78B2"/>
    <w:rsid w:val="00C01226"/>
    <w:rsid w:val="00C04425"/>
    <w:rsid w:val="00C045F1"/>
    <w:rsid w:val="00C05996"/>
    <w:rsid w:val="00C07DA1"/>
    <w:rsid w:val="00C10805"/>
    <w:rsid w:val="00C142DD"/>
    <w:rsid w:val="00C14957"/>
    <w:rsid w:val="00C14D53"/>
    <w:rsid w:val="00C15441"/>
    <w:rsid w:val="00C22D93"/>
    <w:rsid w:val="00C2475D"/>
    <w:rsid w:val="00C25C37"/>
    <w:rsid w:val="00C26789"/>
    <w:rsid w:val="00C32588"/>
    <w:rsid w:val="00C33138"/>
    <w:rsid w:val="00C40CB4"/>
    <w:rsid w:val="00C41929"/>
    <w:rsid w:val="00C41B0A"/>
    <w:rsid w:val="00C43C42"/>
    <w:rsid w:val="00C44108"/>
    <w:rsid w:val="00C44972"/>
    <w:rsid w:val="00C46810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2780"/>
    <w:rsid w:val="00C62EC9"/>
    <w:rsid w:val="00C664C3"/>
    <w:rsid w:val="00C70DB0"/>
    <w:rsid w:val="00C72805"/>
    <w:rsid w:val="00C73076"/>
    <w:rsid w:val="00C733E6"/>
    <w:rsid w:val="00C73FB8"/>
    <w:rsid w:val="00C74165"/>
    <w:rsid w:val="00C76EF1"/>
    <w:rsid w:val="00C76FA9"/>
    <w:rsid w:val="00C80A2C"/>
    <w:rsid w:val="00C80B75"/>
    <w:rsid w:val="00C82C05"/>
    <w:rsid w:val="00C83EDF"/>
    <w:rsid w:val="00C84119"/>
    <w:rsid w:val="00C84E1A"/>
    <w:rsid w:val="00C867B1"/>
    <w:rsid w:val="00C87851"/>
    <w:rsid w:val="00C937A6"/>
    <w:rsid w:val="00C93C8E"/>
    <w:rsid w:val="00C94E37"/>
    <w:rsid w:val="00C9550E"/>
    <w:rsid w:val="00C95C8C"/>
    <w:rsid w:val="00C97426"/>
    <w:rsid w:val="00CA0C0C"/>
    <w:rsid w:val="00CA2314"/>
    <w:rsid w:val="00CA2504"/>
    <w:rsid w:val="00CA3C71"/>
    <w:rsid w:val="00CA4F13"/>
    <w:rsid w:val="00CA4FB7"/>
    <w:rsid w:val="00CA4FBA"/>
    <w:rsid w:val="00CA5DE1"/>
    <w:rsid w:val="00CA62E2"/>
    <w:rsid w:val="00CA7012"/>
    <w:rsid w:val="00CA7D2A"/>
    <w:rsid w:val="00CB19D4"/>
    <w:rsid w:val="00CB2A4A"/>
    <w:rsid w:val="00CB3A23"/>
    <w:rsid w:val="00CB6887"/>
    <w:rsid w:val="00CB7AF4"/>
    <w:rsid w:val="00CB7F8B"/>
    <w:rsid w:val="00CC037E"/>
    <w:rsid w:val="00CC03AB"/>
    <w:rsid w:val="00CC246A"/>
    <w:rsid w:val="00CC2576"/>
    <w:rsid w:val="00CC260F"/>
    <w:rsid w:val="00CC2AFA"/>
    <w:rsid w:val="00CC630E"/>
    <w:rsid w:val="00CC647A"/>
    <w:rsid w:val="00CC6DF5"/>
    <w:rsid w:val="00CD17CF"/>
    <w:rsid w:val="00CD1840"/>
    <w:rsid w:val="00CD2D3C"/>
    <w:rsid w:val="00CD4006"/>
    <w:rsid w:val="00CE16C0"/>
    <w:rsid w:val="00CE2A77"/>
    <w:rsid w:val="00CE322A"/>
    <w:rsid w:val="00CE680E"/>
    <w:rsid w:val="00CE6EE8"/>
    <w:rsid w:val="00CF14D6"/>
    <w:rsid w:val="00CF188B"/>
    <w:rsid w:val="00CF461D"/>
    <w:rsid w:val="00CF4DC4"/>
    <w:rsid w:val="00CF5CEF"/>
    <w:rsid w:val="00D0177B"/>
    <w:rsid w:val="00D02167"/>
    <w:rsid w:val="00D04035"/>
    <w:rsid w:val="00D0436E"/>
    <w:rsid w:val="00D04D1E"/>
    <w:rsid w:val="00D0736C"/>
    <w:rsid w:val="00D07586"/>
    <w:rsid w:val="00D07B28"/>
    <w:rsid w:val="00D07CD7"/>
    <w:rsid w:val="00D11B3E"/>
    <w:rsid w:val="00D144AA"/>
    <w:rsid w:val="00D156FF"/>
    <w:rsid w:val="00D163EC"/>
    <w:rsid w:val="00D17DC5"/>
    <w:rsid w:val="00D20493"/>
    <w:rsid w:val="00D20B1F"/>
    <w:rsid w:val="00D21929"/>
    <w:rsid w:val="00D2194F"/>
    <w:rsid w:val="00D21E26"/>
    <w:rsid w:val="00D256D4"/>
    <w:rsid w:val="00D270F0"/>
    <w:rsid w:val="00D278E3"/>
    <w:rsid w:val="00D30EBC"/>
    <w:rsid w:val="00D33A79"/>
    <w:rsid w:val="00D33F44"/>
    <w:rsid w:val="00D34551"/>
    <w:rsid w:val="00D34584"/>
    <w:rsid w:val="00D34D20"/>
    <w:rsid w:val="00D3723C"/>
    <w:rsid w:val="00D37994"/>
    <w:rsid w:val="00D37FC0"/>
    <w:rsid w:val="00D40404"/>
    <w:rsid w:val="00D41814"/>
    <w:rsid w:val="00D42BCA"/>
    <w:rsid w:val="00D4420C"/>
    <w:rsid w:val="00D44714"/>
    <w:rsid w:val="00D469EA"/>
    <w:rsid w:val="00D47CA7"/>
    <w:rsid w:val="00D5533E"/>
    <w:rsid w:val="00D56949"/>
    <w:rsid w:val="00D57677"/>
    <w:rsid w:val="00D57B19"/>
    <w:rsid w:val="00D6120F"/>
    <w:rsid w:val="00D61E0D"/>
    <w:rsid w:val="00D62968"/>
    <w:rsid w:val="00D63AF0"/>
    <w:rsid w:val="00D6423A"/>
    <w:rsid w:val="00D66275"/>
    <w:rsid w:val="00D66D3E"/>
    <w:rsid w:val="00D70310"/>
    <w:rsid w:val="00D703FE"/>
    <w:rsid w:val="00D721F5"/>
    <w:rsid w:val="00D76726"/>
    <w:rsid w:val="00D77784"/>
    <w:rsid w:val="00D866A2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A1689"/>
    <w:rsid w:val="00DA3119"/>
    <w:rsid w:val="00DA3B85"/>
    <w:rsid w:val="00DB079A"/>
    <w:rsid w:val="00DB2C43"/>
    <w:rsid w:val="00DB490B"/>
    <w:rsid w:val="00DB5E7F"/>
    <w:rsid w:val="00DB799A"/>
    <w:rsid w:val="00DC3CE7"/>
    <w:rsid w:val="00DC4001"/>
    <w:rsid w:val="00DC6113"/>
    <w:rsid w:val="00DC6822"/>
    <w:rsid w:val="00DC6906"/>
    <w:rsid w:val="00DC6991"/>
    <w:rsid w:val="00DC7104"/>
    <w:rsid w:val="00DC7123"/>
    <w:rsid w:val="00DC7AD0"/>
    <w:rsid w:val="00DD064C"/>
    <w:rsid w:val="00DD2A6E"/>
    <w:rsid w:val="00DD6946"/>
    <w:rsid w:val="00DD72B2"/>
    <w:rsid w:val="00DE0795"/>
    <w:rsid w:val="00DE1ED0"/>
    <w:rsid w:val="00DE2542"/>
    <w:rsid w:val="00DE2B6B"/>
    <w:rsid w:val="00DE365C"/>
    <w:rsid w:val="00DE378D"/>
    <w:rsid w:val="00DE420E"/>
    <w:rsid w:val="00DE48AF"/>
    <w:rsid w:val="00DE5313"/>
    <w:rsid w:val="00DE5349"/>
    <w:rsid w:val="00DE6FBD"/>
    <w:rsid w:val="00DE7836"/>
    <w:rsid w:val="00DE7C1A"/>
    <w:rsid w:val="00DF203E"/>
    <w:rsid w:val="00DF26B6"/>
    <w:rsid w:val="00DF412E"/>
    <w:rsid w:val="00DF4BA0"/>
    <w:rsid w:val="00DF55BA"/>
    <w:rsid w:val="00DF564E"/>
    <w:rsid w:val="00DF60FE"/>
    <w:rsid w:val="00DF7B0C"/>
    <w:rsid w:val="00E10DFC"/>
    <w:rsid w:val="00E12576"/>
    <w:rsid w:val="00E13746"/>
    <w:rsid w:val="00E13748"/>
    <w:rsid w:val="00E13CCE"/>
    <w:rsid w:val="00E1421E"/>
    <w:rsid w:val="00E14776"/>
    <w:rsid w:val="00E14B1E"/>
    <w:rsid w:val="00E177BF"/>
    <w:rsid w:val="00E17C58"/>
    <w:rsid w:val="00E17E7B"/>
    <w:rsid w:val="00E204CE"/>
    <w:rsid w:val="00E20D2E"/>
    <w:rsid w:val="00E231FD"/>
    <w:rsid w:val="00E24D29"/>
    <w:rsid w:val="00E25DB7"/>
    <w:rsid w:val="00E3248A"/>
    <w:rsid w:val="00E3535B"/>
    <w:rsid w:val="00E36022"/>
    <w:rsid w:val="00E36580"/>
    <w:rsid w:val="00E36D87"/>
    <w:rsid w:val="00E370D4"/>
    <w:rsid w:val="00E415FA"/>
    <w:rsid w:val="00E43817"/>
    <w:rsid w:val="00E479AB"/>
    <w:rsid w:val="00E47D99"/>
    <w:rsid w:val="00E503F0"/>
    <w:rsid w:val="00E50D46"/>
    <w:rsid w:val="00E51CAF"/>
    <w:rsid w:val="00E52AED"/>
    <w:rsid w:val="00E53BA6"/>
    <w:rsid w:val="00E54A92"/>
    <w:rsid w:val="00E56099"/>
    <w:rsid w:val="00E56303"/>
    <w:rsid w:val="00E6150A"/>
    <w:rsid w:val="00E6263D"/>
    <w:rsid w:val="00E66AA6"/>
    <w:rsid w:val="00E672FB"/>
    <w:rsid w:val="00E676D1"/>
    <w:rsid w:val="00E71A77"/>
    <w:rsid w:val="00E72DC3"/>
    <w:rsid w:val="00E7394F"/>
    <w:rsid w:val="00E7624E"/>
    <w:rsid w:val="00E76F6C"/>
    <w:rsid w:val="00E8148F"/>
    <w:rsid w:val="00E83970"/>
    <w:rsid w:val="00E85CCF"/>
    <w:rsid w:val="00E9007E"/>
    <w:rsid w:val="00E90BCA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BF2"/>
    <w:rsid w:val="00EB0DD6"/>
    <w:rsid w:val="00EB41EC"/>
    <w:rsid w:val="00EB49C5"/>
    <w:rsid w:val="00EB5044"/>
    <w:rsid w:val="00EB54A5"/>
    <w:rsid w:val="00EB6A04"/>
    <w:rsid w:val="00EC2070"/>
    <w:rsid w:val="00EC26E1"/>
    <w:rsid w:val="00EC2B2F"/>
    <w:rsid w:val="00EC2EDE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7803"/>
    <w:rsid w:val="00ED7C04"/>
    <w:rsid w:val="00ED7F6E"/>
    <w:rsid w:val="00EE114C"/>
    <w:rsid w:val="00EE29EF"/>
    <w:rsid w:val="00EE6B45"/>
    <w:rsid w:val="00EE79D3"/>
    <w:rsid w:val="00EF0698"/>
    <w:rsid w:val="00EF2589"/>
    <w:rsid w:val="00EF5C7D"/>
    <w:rsid w:val="00EF6655"/>
    <w:rsid w:val="00EF687C"/>
    <w:rsid w:val="00F0130B"/>
    <w:rsid w:val="00F0192A"/>
    <w:rsid w:val="00F01A25"/>
    <w:rsid w:val="00F04209"/>
    <w:rsid w:val="00F10C42"/>
    <w:rsid w:val="00F114AC"/>
    <w:rsid w:val="00F115D6"/>
    <w:rsid w:val="00F131F1"/>
    <w:rsid w:val="00F138B7"/>
    <w:rsid w:val="00F13CA8"/>
    <w:rsid w:val="00F14184"/>
    <w:rsid w:val="00F14CE7"/>
    <w:rsid w:val="00F17837"/>
    <w:rsid w:val="00F23BF5"/>
    <w:rsid w:val="00F351B2"/>
    <w:rsid w:val="00F36C1C"/>
    <w:rsid w:val="00F37FB5"/>
    <w:rsid w:val="00F40DCF"/>
    <w:rsid w:val="00F527EC"/>
    <w:rsid w:val="00F53BBD"/>
    <w:rsid w:val="00F560C5"/>
    <w:rsid w:val="00F57B86"/>
    <w:rsid w:val="00F6006C"/>
    <w:rsid w:val="00F60AB9"/>
    <w:rsid w:val="00F619B8"/>
    <w:rsid w:val="00F61ACA"/>
    <w:rsid w:val="00F61AF7"/>
    <w:rsid w:val="00F63CD4"/>
    <w:rsid w:val="00F66C3E"/>
    <w:rsid w:val="00F71F8F"/>
    <w:rsid w:val="00F72739"/>
    <w:rsid w:val="00F74022"/>
    <w:rsid w:val="00F759FB"/>
    <w:rsid w:val="00F84556"/>
    <w:rsid w:val="00F845FB"/>
    <w:rsid w:val="00F84A86"/>
    <w:rsid w:val="00F85880"/>
    <w:rsid w:val="00F86BB1"/>
    <w:rsid w:val="00F86F51"/>
    <w:rsid w:val="00F92B3E"/>
    <w:rsid w:val="00F97617"/>
    <w:rsid w:val="00F977D7"/>
    <w:rsid w:val="00FA089A"/>
    <w:rsid w:val="00FA0AAB"/>
    <w:rsid w:val="00FA0BE1"/>
    <w:rsid w:val="00FA35ED"/>
    <w:rsid w:val="00FA3F31"/>
    <w:rsid w:val="00FA47C9"/>
    <w:rsid w:val="00FA66BE"/>
    <w:rsid w:val="00FB0E55"/>
    <w:rsid w:val="00FB447D"/>
    <w:rsid w:val="00FB6D17"/>
    <w:rsid w:val="00FB73F3"/>
    <w:rsid w:val="00FB7A7C"/>
    <w:rsid w:val="00FC071F"/>
    <w:rsid w:val="00FC176E"/>
    <w:rsid w:val="00FC2BA7"/>
    <w:rsid w:val="00FC2E56"/>
    <w:rsid w:val="00FC68A4"/>
    <w:rsid w:val="00FD24A7"/>
    <w:rsid w:val="00FD4479"/>
    <w:rsid w:val="00FD6F64"/>
    <w:rsid w:val="00FE1883"/>
    <w:rsid w:val="00FE209F"/>
    <w:rsid w:val="00FE4BD5"/>
    <w:rsid w:val="00FE656C"/>
    <w:rsid w:val="00FE7FF1"/>
    <w:rsid w:val="00FF18DF"/>
    <w:rsid w:val="00FF1933"/>
    <w:rsid w:val="00FF30C2"/>
    <w:rsid w:val="00FF5307"/>
    <w:rsid w:val="00FF6E61"/>
    <w:rsid w:val="00FF7D2B"/>
    <w:rsid w:val="03A52B8D"/>
    <w:rsid w:val="07973500"/>
    <w:rsid w:val="19AD3CA0"/>
    <w:rsid w:val="1D1D5A08"/>
    <w:rsid w:val="25587955"/>
    <w:rsid w:val="26127F5B"/>
    <w:rsid w:val="300D202C"/>
    <w:rsid w:val="32897985"/>
    <w:rsid w:val="3F1567B6"/>
    <w:rsid w:val="415A47D9"/>
    <w:rsid w:val="456B0BC4"/>
    <w:rsid w:val="47BA689D"/>
    <w:rsid w:val="4A1A28DA"/>
    <w:rsid w:val="714300E9"/>
    <w:rsid w:val="729F3B68"/>
    <w:rsid w:val="79B12CE7"/>
    <w:rsid w:val="7FD2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74D668"/>
  <w15:docId w15:val="{BAB7D52F-CA29-4D7E-816C-46E5B9DC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locked="1" w:uiPriority="39" w:unhideWhenUsed="1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4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0"/>
    <w:uiPriority w:val="20"/>
    <w:qFormat/>
    <w:locked/>
    <w:rPr>
      <w:i/>
      <w:iCs/>
    </w:rPr>
  </w:style>
  <w:style w:type="character" w:styleId="a7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HTML">
    <w:name w:val="HTML Code"/>
    <w:basedOn w:val="a0"/>
    <w:uiPriority w:val="99"/>
    <w:semiHidden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8">
    <w:name w:val="page number"/>
    <w:basedOn w:val="a0"/>
    <w:uiPriority w:val="99"/>
    <w:qFormat/>
    <w:rPr>
      <w:rFonts w:cs="Times New Roman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Balloon Text"/>
    <w:basedOn w:val="a"/>
    <w:link w:val="ab"/>
    <w:uiPriority w:val="99"/>
    <w:qFormat/>
    <w:rPr>
      <w:rFonts w:ascii="Tahoma" w:hAnsi="Tahoma"/>
      <w:sz w:val="16"/>
      <w:szCs w:val="16"/>
    </w:rPr>
  </w:style>
  <w:style w:type="paragraph" w:styleId="31">
    <w:name w:val="Body Text Indent 3"/>
    <w:basedOn w:val="a"/>
    <w:link w:val="32"/>
    <w:uiPriority w:val="99"/>
    <w:qFormat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c">
    <w:name w:val="caption"/>
    <w:basedOn w:val="a"/>
    <w:next w:val="a"/>
    <w:uiPriority w:val="35"/>
    <w:semiHidden/>
    <w:unhideWhenUsed/>
    <w:qFormat/>
    <w:locked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annotation text"/>
    <w:basedOn w:val="a"/>
    <w:link w:val="ae"/>
    <w:uiPriority w:val="99"/>
    <w:unhideWhenUsed/>
    <w:qFormat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"/>
    <w:link w:val="af2"/>
    <w:uiPriority w:val="99"/>
    <w:qFormat/>
    <w:rPr>
      <w:sz w:val="20"/>
      <w:szCs w:val="20"/>
    </w:rPr>
  </w:style>
  <w:style w:type="paragraph" w:styleId="af3">
    <w:name w:val="header"/>
    <w:basedOn w:val="a"/>
    <w:link w:val="af4"/>
    <w:uiPriority w:val="99"/>
    <w:qFormat/>
    <w:pPr>
      <w:tabs>
        <w:tab w:val="center" w:pos="4677"/>
        <w:tab w:val="right" w:pos="9355"/>
      </w:tabs>
    </w:pPr>
  </w:style>
  <w:style w:type="paragraph" w:styleId="af5">
    <w:name w:val="Body Text"/>
    <w:basedOn w:val="a"/>
    <w:link w:val="af6"/>
    <w:uiPriority w:val="99"/>
    <w:qFormat/>
    <w:pPr>
      <w:spacing w:after="120"/>
    </w:pPr>
  </w:style>
  <w:style w:type="paragraph" w:styleId="11">
    <w:name w:val="toc 1"/>
    <w:basedOn w:val="a"/>
    <w:next w:val="a"/>
    <w:uiPriority w:val="39"/>
    <w:qFormat/>
    <w:pPr>
      <w:tabs>
        <w:tab w:val="left" w:pos="440"/>
        <w:tab w:val="right" w:leader="dot" w:pos="9060"/>
      </w:tabs>
      <w:spacing w:after="0"/>
    </w:pPr>
  </w:style>
  <w:style w:type="paragraph" w:styleId="33">
    <w:name w:val="toc 3"/>
    <w:basedOn w:val="a"/>
    <w:next w:val="a"/>
    <w:uiPriority w:val="39"/>
    <w:unhideWhenUsed/>
    <w:qFormat/>
    <w:locked/>
    <w:pPr>
      <w:spacing w:after="100" w:line="259" w:lineRule="auto"/>
      <w:ind w:left="440"/>
    </w:pPr>
    <w:rPr>
      <w:rFonts w:cs="Times New Roman"/>
    </w:rPr>
  </w:style>
  <w:style w:type="paragraph" w:styleId="21">
    <w:name w:val="toc 2"/>
    <w:basedOn w:val="a"/>
    <w:next w:val="a"/>
    <w:uiPriority w:val="39"/>
    <w:qFormat/>
    <w:pPr>
      <w:tabs>
        <w:tab w:val="right" w:leader="dot" w:pos="9062"/>
      </w:tabs>
      <w:spacing w:line="240" w:lineRule="auto"/>
      <w:ind w:left="220"/>
      <w:jc w:val="both"/>
    </w:pPr>
  </w:style>
  <w:style w:type="paragraph" w:styleId="af7">
    <w:name w:val="Body Text Indent"/>
    <w:basedOn w:val="a"/>
    <w:link w:val="af8"/>
    <w:uiPriority w:val="99"/>
    <w:qFormat/>
    <w:pPr>
      <w:spacing w:after="120"/>
      <w:ind w:left="283"/>
    </w:pPr>
  </w:style>
  <w:style w:type="paragraph" w:styleId="af9">
    <w:name w:val="Title"/>
    <w:basedOn w:val="a"/>
    <w:next w:val="a"/>
    <w:link w:val="afa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b">
    <w:name w:val="footer"/>
    <w:basedOn w:val="a"/>
    <w:link w:val="afc"/>
    <w:uiPriority w:val="99"/>
    <w:qFormat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qFormat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e">
    <w:name w:val="Subtitle"/>
    <w:basedOn w:val="a"/>
    <w:next w:val="a"/>
    <w:link w:val="aff"/>
    <w:uiPriority w:val="11"/>
    <w:qFormat/>
    <w:locked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TML0">
    <w:name w:val="HTML Preformatted"/>
    <w:basedOn w:val="a"/>
    <w:link w:val="HTML1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table" w:styleId="af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qFormat/>
    <w:locked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locked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spacing w:after="200" w:line="276" w:lineRule="auto"/>
    </w:pPr>
    <w:rPr>
      <w:rFonts w:asciiTheme="minorHAnsi" w:eastAsiaTheme="minorEastAsia" w:hAnsiTheme="minorHAnsi" w:cstheme="minorBid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qFormat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qFormat/>
    <w:rPr>
      <w:color w:val="auto"/>
    </w:rPr>
  </w:style>
  <w:style w:type="character" w:customStyle="1" w:styleId="Aeiannueea">
    <w:name w:val="Aeia.nnueea"/>
    <w:uiPriority w:val="99"/>
    <w:qFormat/>
    <w:rPr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locked/>
    <w:rPr>
      <w:rFonts w:cs="Times New Roman"/>
      <w:sz w:val="16"/>
      <w:lang w:val="ru-RU"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qFormat/>
    <w:locked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</w:rPr>
  </w:style>
  <w:style w:type="paragraph" w:customStyle="1" w:styleId="12">
    <w:name w:val="Абзац списка1"/>
    <w:basedOn w:val="a"/>
    <w:uiPriority w:val="99"/>
    <w:qFormat/>
    <w:pPr>
      <w:ind w:left="720"/>
      <w:contextualSpacing/>
    </w:pPr>
  </w:style>
  <w:style w:type="character" w:customStyle="1" w:styleId="af6">
    <w:name w:val="Основной текст Знак"/>
    <w:basedOn w:val="a0"/>
    <w:link w:val="af5"/>
    <w:uiPriority w:val="99"/>
    <w:qFormat/>
    <w:locked/>
    <w:rPr>
      <w:rFonts w:ascii="Calibri" w:hAnsi="Calibri" w:cs="Times New Roman"/>
      <w:lang w:eastAsia="en-US"/>
    </w:rPr>
  </w:style>
  <w:style w:type="character" w:customStyle="1" w:styleId="afc">
    <w:name w:val="Нижний колонтитул Знак"/>
    <w:basedOn w:val="a0"/>
    <w:link w:val="afb"/>
    <w:uiPriority w:val="99"/>
    <w:qFormat/>
    <w:locked/>
    <w:rPr>
      <w:rFonts w:ascii="Calibri" w:hAnsi="Calibri" w:cs="Times New Roman"/>
      <w:sz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qFormat/>
    <w:locked/>
    <w:rPr>
      <w:rFonts w:ascii="Calibri" w:hAnsi="Calibri" w:cs="Times New Roman"/>
      <w:lang w:eastAsia="en-US"/>
    </w:rPr>
  </w:style>
  <w:style w:type="paragraph" w:styleId="aff1">
    <w:name w:val="List Paragraph"/>
    <w:basedOn w:val="a"/>
    <w:link w:val="aff2"/>
    <w:uiPriority w:val="34"/>
    <w:qFormat/>
    <w:pPr>
      <w:ind w:left="720"/>
      <w:contextualSpacing/>
    </w:pPr>
  </w:style>
  <w:style w:type="paragraph" w:customStyle="1" w:styleId="13">
    <w:name w:val="Обычный1"/>
    <w:uiPriority w:val="99"/>
    <w:qFormat/>
    <w:pPr>
      <w:spacing w:after="200" w:line="276" w:lineRule="auto"/>
    </w:pPr>
    <w:rPr>
      <w:rFonts w:asciiTheme="minorHAnsi" w:eastAsiaTheme="minorEastAsia" w:hAnsiTheme="minorHAnsi" w:cstheme="minorBidi"/>
    </w:rPr>
  </w:style>
  <w:style w:type="paragraph" w:customStyle="1" w:styleId="Iauiue">
    <w:name w:val="Iau.iue"/>
    <w:basedOn w:val="Default"/>
    <w:next w:val="Default"/>
    <w:uiPriority w:val="99"/>
    <w:qFormat/>
    <w:rPr>
      <w:color w:val="auto"/>
      <w:lang w:eastAsia="ru-RU"/>
    </w:rPr>
  </w:style>
  <w:style w:type="character" w:customStyle="1" w:styleId="ab">
    <w:name w:val="Текст выноски Знак"/>
    <w:basedOn w:val="a0"/>
    <w:link w:val="aa"/>
    <w:uiPriority w:val="99"/>
    <w:qFormat/>
    <w:locked/>
    <w:rPr>
      <w:rFonts w:ascii="Tahoma" w:hAnsi="Tahoma" w:cs="Times New Roman"/>
      <w:sz w:val="16"/>
      <w:lang w:eastAsia="en-US"/>
    </w:rPr>
  </w:style>
  <w:style w:type="character" w:customStyle="1" w:styleId="af2">
    <w:name w:val="Текст сноски Знак"/>
    <w:basedOn w:val="a0"/>
    <w:link w:val="af1"/>
    <w:uiPriority w:val="99"/>
    <w:qFormat/>
    <w:locked/>
    <w:rPr>
      <w:rFonts w:ascii="Calibri" w:hAnsi="Calibri" w:cs="Times New Roman"/>
      <w:lang w:eastAsia="en-US"/>
    </w:rPr>
  </w:style>
  <w:style w:type="paragraph" w:customStyle="1" w:styleId="aff3">
    <w:name w:val="Абзац_СУБД"/>
    <w:basedOn w:val="a"/>
    <w:uiPriority w:val="99"/>
    <w:qFormat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customStyle="1" w:styleId="apple-converted-space">
    <w:name w:val="apple-converted-space"/>
    <w:qFormat/>
  </w:style>
  <w:style w:type="paragraph" w:customStyle="1" w:styleId="22">
    <w:name w:val="Заголовок_2"/>
    <w:basedOn w:val="a"/>
    <w:uiPriority w:val="99"/>
    <w:qFormat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3">
    <w:name w:val="Абзац_2"/>
    <w:basedOn w:val="a"/>
    <w:uiPriority w:val="99"/>
    <w:qFormat/>
    <w:pPr>
      <w:spacing w:line="360" w:lineRule="auto"/>
    </w:pPr>
    <w:rPr>
      <w:rFonts w:ascii="Arial" w:hAnsi="Arial"/>
      <w:sz w:val="28"/>
      <w:szCs w:val="20"/>
    </w:rPr>
  </w:style>
  <w:style w:type="character" w:customStyle="1" w:styleId="b-news-groupsnews-description">
    <w:name w:val="b-news-groups__news-description"/>
    <w:uiPriority w:val="99"/>
    <w:qFormat/>
  </w:style>
  <w:style w:type="character" w:customStyle="1" w:styleId="b-serp-itemfrom1">
    <w:name w:val="b-serp-item__from1"/>
    <w:uiPriority w:val="99"/>
    <w:qFormat/>
    <w:rPr>
      <w:color w:val="666666"/>
    </w:rPr>
  </w:style>
  <w:style w:type="character" w:customStyle="1" w:styleId="afa">
    <w:name w:val="Заголовок Знак"/>
    <w:basedOn w:val="a0"/>
    <w:link w:val="af9"/>
    <w:uiPriority w:val="10"/>
    <w:qFormat/>
    <w:locked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pPr>
      <w:outlineLvl w:val="9"/>
    </w:pPr>
  </w:style>
  <w:style w:type="character" w:customStyle="1" w:styleId="41">
    <w:name w:val="Основной текст (4)_"/>
    <w:link w:val="42"/>
    <w:qFormat/>
    <w:locked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qFormat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ff">
    <w:name w:val="Подзаголовок Знак"/>
    <w:basedOn w:val="a0"/>
    <w:link w:val="afe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4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qFormat/>
    <w:rPr>
      <w:i/>
      <w:iCs/>
      <w:color w:val="000000" w:themeColor="text1"/>
    </w:rPr>
  </w:style>
  <w:style w:type="paragraph" w:styleId="aff5">
    <w:name w:val="Intense Quote"/>
    <w:basedOn w:val="a"/>
    <w:next w:val="a"/>
    <w:link w:val="aff6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6">
    <w:name w:val="Выделенная цитата Знак"/>
    <w:basedOn w:val="a0"/>
    <w:link w:val="aff5"/>
    <w:uiPriority w:val="30"/>
    <w:qFormat/>
    <w:rPr>
      <w:b/>
      <w:bCs/>
      <w:i/>
      <w:iCs/>
      <w:color w:val="4F81BD" w:themeColor="accent1"/>
    </w:rPr>
  </w:style>
  <w:style w:type="character" w:customStyle="1" w:styleId="15">
    <w:name w:val="Слабое выделение1"/>
    <w:basedOn w:val="a0"/>
    <w:uiPriority w:val="19"/>
    <w:qFormat/>
    <w:rPr>
      <w:i/>
      <w:iCs/>
      <w:color w:val="7F7F7F" w:themeColor="text1" w:themeTint="80"/>
    </w:rPr>
  </w:style>
  <w:style w:type="character" w:customStyle="1" w:styleId="16">
    <w:name w:val="Сильное выделение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7">
    <w:name w:val="Слабая ссылка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8">
    <w:name w:val="Сильная ссылка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9">
    <w:name w:val="Название книги1"/>
    <w:basedOn w:val="a0"/>
    <w:uiPriority w:val="33"/>
    <w:qFormat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qFormat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4"/>
    <w:qFormat/>
    <w:rPr>
      <w:sz w:val="27"/>
      <w:szCs w:val="27"/>
      <w:shd w:val="clear" w:color="auto" w:fill="FFFFFF"/>
    </w:rPr>
  </w:style>
  <w:style w:type="paragraph" w:customStyle="1" w:styleId="34">
    <w:name w:val="Основной текст3"/>
    <w:basedOn w:val="a"/>
    <w:link w:val="aff7"/>
    <w:qFormat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qFormat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qFormat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a">
    <w:name w:val="Упомянуть1"/>
    <w:basedOn w:val="a0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40">
    <w:name w:val="Стиль Основной текст + 14 пт"/>
    <w:basedOn w:val="af5"/>
    <w:link w:val="141"/>
    <w:uiPriority w:val="99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qFormat/>
    <w:locked/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Текст примечания Знак"/>
    <w:basedOn w:val="a0"/>
    <w:link w:val="ad"/>
    <w:uiPriority w:val="99"/>
    <w:qFormat/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aff8">
    <w:name w:val="Замечание"/>
    <w:basedOn w:val="a"/>
    <w:link w:val="aff9"/>
    <w:qFormat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a">
    <w:name w:val="Рисунок"/>
    <w:basedOn w:val="a"/>
    <w:link w:val="affb"/>
    <w:qFormat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9">
    <w:name w:val="Замечание Знак"/>
    <w:basedOn w:val="a0"/>
    <w:link w:val="aff8"/>
    <w:qFormat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b">
    <w:name w:val="Рисунок Знак"/>
    <w:basedOn w:val="a0"/>
    <w:link w:val="affa"/>
    <w:qFormat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c">
    <w:name w:val="Placeholder Text"/>
    <w:basedOn w:val="a0"/>
    <w:uiPriority w:val="99"/>
    <w:semiHidden/>
    <w:qFormat/>
    <w:rPr>
      <w:color w:val="808080"/>
    </w:rPr>
  </w:style>
  <w:style w:type="character" w:customStyle="1" w:styleId="HTML1">
    <w:name w:val="Стандартный HTML Знак"/>
    <w:basedOn w:val="a0"/>
    <w:link w:val="HTML0"/>
    <w:uiPriority w:val="99"/>
    <w:semiHidden/>
    <w:qFormat/>
    <w:rPr>
      <w:rFonts w:ascii="Courier New" w:eastAsia="Times New Roman" w:hAnsi="Courier New" w:cs="Courier New"/>
      <w:sz w:val="24"/>
      <w:szCs w:val="24"/>
    </w:rPr>
  </w:style>
  <w:style w:type="character" w:customStyle="1" w:styleId="aff2">
    <w:name w:val="Абзац списка Знак"/>
    <w:link w:val="aff1"/>
    <w:uiPriority w:val="34"/>
    <w:qFormat/>
  </w:style>
  <w:style w:type="character" w:customStyle="1" w:styleId="eop">
    <w:name w:val="eop"/>
    <w:qFormat/>
  </w:style>
  <w:style w:type="paragraph" w:customStyle="1" w:styleId="affd">
    <w:name w:val="Знак Знак Знак Знак"/>
    <w:basedOn w:val="a"/>
    <w:qFormat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9">
    <w:name w:val="Сетка таблицы2"/>
    <w:basedOn w:val="a1"/>
    <w:uiPriority w:val="3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8">
    <w:name w:val="_Style 18"/>
    <w:basedOn w:val="TableNormal"/>
    <w:qFormat/>
    <w:tblPr>
      <w:tblCellMar>
        <w:left w:w="108" w:type="dxa"/>
        <w:right w:w="108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findata.fa.ru" TargetMode="External"/><Relationship Id="rId18" Type="http://schemas.openxmlformats.org/officeDocument/2006/relationships/hyperlink" Target="https://www.edx.org/course/data-science-essentials-microsoft-dat203-1x-3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coursera.org/specializations/machine-learning-data-analysis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portal.ufrf.ru/" TargetMode="External"/><Relationship Id="rId17" Type="http://schemas.openxmlformats.org/officeDocument/2006/relationships/hyperlink" Target="https://www.edx.org/course/applied-machine-learning-microsoft-dat203-3x-1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docs.microsoft.com/ru-ru/azure/machine-learning/studio/" TargetMode="External"/><Relationship Id="rId20" Type="http://schemas.openxmlformats.org/officeDocument/2006/relationships/hyperlink" Target="https://machinelearning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aggle.com/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library.fa.ru/files/elibfa.pdf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edx.org/course/principles-machine-learning-microsoft-dat203-2x-3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.fa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E6B698C6E6CEE4CADF2239ED4E135CB" ma:contentTypeVersion="5" ma:contentTypeDescription="Создание документа." ma:contentTypeScope="" ma:versionID="c751bb618cbee39bf2d209b0cd3b0edf">
  <xsd:schema xmlns:xsd="http://www.w3.org/2001/XMLSchema" xmlns:xs="http://www.w3.org/2001/XMLSchema" xmlns:p="http://schemas.microsoft.com/office/2006/metadata/properties" xmlns:ns3="384180df-aabc-4a26-810d-890b725e22d9" xmlns:ns4="67500ad2-7467-4915-8def-781b3ecd1a11" targetNamespace="http://schemas.microsoft.com/office/2006/metadata/properties" ma:root="true" ma:fieldsID="553dfe1bcb8204cdfe3111528120f2c7" ns3:_="" ns4:_="">
    <xsd:import namespace="384180df-aabc-4a26-810d-890b725e22d9"/>
    <xsd:import namespace="67500ad2-7467-4915-8def-781b3ecd1a1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180df-aabc-4a26-810d-890b725e22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00ad2-7467-4915-8def-781b3ecd1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F97FE-BD46-41F0-8333-9B298B7035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4180df-aabc-4a26-810d-890b725e22d9"/>
    <ds:schemaRef ds:uri="67500ad2-7467-4915-8def-781b3ecd1a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BD21A-EB0C-4E9C-A86B-283F49A07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FD935B-0FF5-4266-8622-C4130AA774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C8AF5B-0978-4E26-99D5-BE2BD8B5A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6378</Words>
  <Characters>36358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42651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3</cp:revision>
  <cp:lastPrinted>2020-07-03T08:19:00Z</cp:lastPrinted>
  <dcterms:created xsi:type="dcterms:W3CDTF">2022-06-16T13:44:00Z</dcterms:created>
  <dcterms:modified xsi:type="dcterms:W3CDTF">2022-06-21T12:28:00Z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0x0101007E6B698C6E6CEE4CADF2239ED4E135CB</vt:lpwstr>
  </property>
  <property fmtid="{D5CDD505-2E9C-101B-9397-08002B2CF9AE}" pid="3" name="KSOProductBuildVer">
    <vt:lpwstr>1049-11.2.0.11156</vt:lpwstr>
  </property>
  <property fmtid="{D5CDD505-2E9C-101B-9397-08002B2CF9AE}" pid="4" name="ICV">
    <vt:lpwstr>2BF3FFE9A1064A10AC3E147B2C8FD697</vt:lpwstr>
  </property>
</Properties>
</file>